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496" w14:textId="5532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Еркиншиликского, Тайбайского и Тургайского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2018 года № 6С-34/4-18. Зарегистрировано Департаментом юстиции Акмолинской области 28 декабря 2018 года № 6993.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2019 год объемы субвенций, передаваемых из районного бюджета бюджетам города и сельских округов в сумме 86 650,0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24 740,0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22 421,0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20 137,0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19 352,0 тысячи тенге.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в бюджетах города Ерейментау, Еркиншиликского, Тайбайского и Тургайского сельских округов на 2019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Учесть, что в бюджете города Ерейментау на 2019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Учесть, что в бюджетах города Ерейментау, Еркиншиликского, Тайбайского и Тургайского сельских округов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23 647,0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16 198,0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16 933,0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2 461,1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 бюджетам города и сельских округов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 бюджету города Ерейментау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9185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областного бюджета на 2019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бюджетам города и сельских округов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