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e759" w14:textId="72ee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25 декабря 2017 года № С-18/3 "О бюджетах города Степняк и Макинского сельского округа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27 февраля 2018 года № С-20/3. Зарегистрировано Департаментом юстиции Акмолинской области 15 марта 2018 года № 6470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декабря 2017 года № 605 "О переименовании Енбекшильдерского района Акмолинской области",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от 25 декабря 2017 года № С-18/3 "О бюджетах города Степняк и Макинского сельского округа на 2018-2020 годы" (зарегистрировано в Реестре государственной регистрации нормативных правовых актов № 6304, опубликовано 13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2 статьи 9 - 1 Бюджетного кодекса Республики Казахстан от 4 декабря 2008 года, подпунктом 1)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И.Магерко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Д.Абилганиев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Макинского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