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9c46" w14:textId="a3c9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28 апреля 2015 года № 42/6 "О повышении (понижении) базовых ставок земельного налога на земельные участки города Есиль, сельских населенных пунктов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 февраля 2018 года № 24/3. Зарегистрировано Департаментом юстиции Акмолинской области 12 февраля 2018 года № 6391. Утратило силу решением Есильского районного маслихата Акмолинской области от 26 ноября 2021 года № 15/3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повышении (понижении) базовых ставок земельного налога на земельные участки города Есиль, сельских населенных пунктов Есильского района" от 28 апреля 2015 года № 42/6 (зарегистрировано в Реестре государственной регистрации нормативных правовых актов № 4816, опубликовано 15 июня 2015 года в районной газете "Жаңа Есіл")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510 Кодекса Республики Казахстан "О налогах и других обязательных платежах в бюджет (Налоговый кодекс)" от 25 декабря 2017 года, Есильский районный маслихат РЕШИЛ:";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исключить слова "базовых", "базовые";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на казахском языке внесены изменения, текст на русском языке не меняется.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доходовпо Есильскому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