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eee4" w14:textId="6c2e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25 декабря 2017 года № 23/2 "О бюджетах города Есиль, Красивинского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30 мая 2018 года № 31/2. Зарегистрировано Департаментом юстиции Акмолинской области 18 июня 2018 года № 6677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Красивинского сельского округа на 2018-2020 годы" от 25 декабря 2017 года № 23/2 (зарегистрировано в Реестре государственной регистрации нормативных правовых актов № 6299, опубликовано в Эталонном контрольном банке нормативных правовых актов Республики Казахстан в электронном виде 16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99327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города Есиль на 2018 год из районного бюджета предусмотрены целевые трансферты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38 458,2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8066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