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3b5" w14:textId="ca2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ноября 2018 года № 39/4. Зарегистрировано Департаментом юстиции Акмолинской области 28 ноября 2018 года № 6865. Утратило силу решением Есильского районного маслихата Акмолинской области от 18 января 2019 года № 44/2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18.01.2019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Есильском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оказания жилищной помощи малообеспеченным семьям (гражданам), проживающим в Есильском районе" от 31 марта 2015 года № 41/7 (зарегистрировано в Реестре государственной регистрации нормативных правовых актов № 4770, опубликовано 11 мая 2015 года в районной газете "Жаңа Есіл");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изменения в решение Есильского районного маслихата от 31 марта 2015 года 41/7 "Об определении порядка и размера оказания жилищной помощи малообеспеченным семьям (гражданам), проживающим в Есильском районе" от 14 апреля 2016 г. № 2/5 (зарегистрировано в Реестре государственной регистрации нормативных правовых актов № 5299, опубликовано в Информационно-правовой системе нормативных правовых актов Республики Казахстан "Әділет" 29 апреля 2016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Есильском районе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Есильского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Есильского района" (далее –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11 % к совокупному доходу семьи (гражданина) на оплату: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