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5a3a" w14:textId="c215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26 февраля 2018 года № 6С-19/4. Зарегистрировано Департаментом юстиции Акмолинской области 15 марта 2018 года № 6466. Срок действия решения - до 1 января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Срок действия решения - до 01.01.2020 (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Жаркаинского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Жаркаинскому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26.02.2018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