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d87a" w14:textId="26bd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Сандыктауского районного маслихата от 25 декабря 2017 года № 17/9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2018 года № 18/3. Зарегистрировано Департаментом юстиции Акмолинской области 19 апреля 2018 года № 6565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25 декабря 2017 года № 17/9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2018 год" (зарегистрировано в Реестре государственной регистрации нормативных правовых актов № 6332, опубликовано 23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на казахском языке,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