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984cb" w14:textId="0f98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в границах Целиноградского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30 января 2018 года № 178/25-6. Зарегистрировано Департаментом юстиции Акмолинской области 15 февраля 2018 года № 6401. Срок действия решения - до 1 января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Срок действия решения - до 01.01.2020 (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от 25 декабря 2017 года "О введении в действие Кодекса Республики Казахстан "О налогах и других обязательных платежах в бюджет" (Налоговый кодекс)" Целиноградский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в границах Целиноградского района.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повышении ставок единого земельного налога на не используемые земли сельскохозяйственного назначения в границах Целиноградского района" от 25 февраля 2015 года № 275/40-5 (зарегистрировано в Реестре государственной регистрации нормативных правовых актов № 4719, опубликовано 10 апреля 2015 года в информационно-правовой системе "Әділет").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области, вводится в действие со дня официального опубликования и действует до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С.Абеева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30.01. 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Целиноградскому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району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Республики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30.01.2018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