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cc58" w14:textId="c98c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на земли сельскохозяйственного назначения, не используемые в соответствии с земельным законодательством Республики Казахстан, в границах Целиноградского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30 января 2018 года № 179/25-6. Зарегистрировано Департаментом юстиции Акмолинской области 15 февраля 2018 года № 6405. Утратило силу решением Целиноградского районного маслихата Акмолинской области от 18 марта 2022 года № 125/21-7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Целиноградского районного маслихата Акмолинской области от 18.03.2022 </w:t>
      </w:r>
      <w:r>
        <w:rPr>
          <w:rFonts w:ascii="Times New Roman"/>
          <w:b w:val="false"/>
          <w:i w:val="false"/>
          <w:color w:val="ff0000"/>
          <w:sz w:val="28"/>
        </w:rPr>
        <w:t>№ 125/21-7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2022 года).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 Целиноградский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в десять раз на земли сельскохозяйственного назначения, не используемые в соответствии с земельным законодательством Республики Казахстан, в границах Целиноградского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Целиноградского районного маслихата "О повышении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границах Целиноградского района" от 23 декабря 2016 года № 86/10-6 (зарегистрировано в Реестре государственной регистрации нормативных правовых актов № 5679, опубликовано 18 января 2017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Целиноградского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С.Абеева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Целиноградского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М.Таткеев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Целиноградскому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району Департамента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 Комитета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30.01.2018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