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7a1b" w14:textId="6e37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Целиноградского районного маслихата от 31 марта 2015 года № 283/41-5 "Об определении размера и порядка оказания жилищной помощи малообеспеченным семьям (гражданам), проживающим в Целиноградском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августа 2018 года № 233/33-6. Зарегистрировано Департаментом юстиции Акмолинской области 24 сентября 2018 года № 6792. Утратило силу решением Целиноградского районного маслихата Акмолинской области от 20 февраля 2020 года № 385/57-6.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385/57-6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определении размера и порядка оказания жилищной помощи малообеспеченным семьям (гражданам), проживающим в Целиноградском районе" от 31 марта 2015 года № 283/41-5 (зарегистрировано в Реестре государственной регистрации нормативных правовых актов №4760, опубликовано 24 апреля 2015 года в районных газетах "Вести Акмола", "Ақмол ақпараты")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отказ со дня принятия полного комплекта документов от Государственной корпорации составляет восемь рабочих дней.";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9-5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При приеме документов через Государственную корпорацию услугополучателю выдается расписка о приеме соответствующих документов. В случае представления неполного пакета документов работник Государственной корпорации выдает расписку об отказе в приеме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9-3. Государственная корпорация принимает заявление посредством информационной системы и направляет его в государственное учреждение "Отдел занятости и социальных программ Целиноградского района", осуществляющее назначение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9-4. Государственное учреждение "Отдел занятости и социальных программ Целиноградского района"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9-5. Решение о назначении жилищной помощи либо мотивированный ответ об отказе в предоставлении услуги принимается государственным учреждением "Отдел занятости и социальных программ Целиноградского района",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08. 2018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