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7c7ed" w14:textId="0f7c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Шортандинского районного маслихата от 11 июля 2017 года № С-17/3 "Об установлении единых ставок фиксированного налога для всех налогоплательщиков, осуществляющих деятельность на территории Шортандинского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26 января 2018 года № С-24/2. Зарегистрировано Департаментом юстиции Акмолинской области 5 февраля 2018 года № 6377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"Об установлении единых ставок фиксированного налога для всех налогоплательщиков, осуществляющих деятельность на территории Шортандинского района" от 11 июля 2017 года № С-17/3 (зарегистрировано в Реестре государственной регистрации нормативных правовых актов № 6048, опубликовано 19 августа 2017 года в районных газетах "Вести" и "Өрлеу").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А.Фурта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26.01.2018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Шортандинскому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С.Альмаганбетов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26.01.2018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