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c3a5" w14:textId="db0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14 февраля 2017 года № 6С-12/3 "Об установлении категорий автостоянок (паркингов) и увеличении базовых ставок налога на земли, выделенные под автостоянки (паркинги) в Бурабайском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января 2018 года № 6С-24/3. Зарегистрировано Департаментом юстиции Акмолинской области 16 февраля 2018 года № 6409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установлении категорий автостоянок (паркингов) и увеличении базовых ставок налога на земли, выделенные под автостоянки (паркинги) в Бурабайском районе" от 14 февраля 2017 года № 6С-12/3 (зарегистрировано в Реестре государственной регистрации нормативных правовых актов № 5803, опубликовано 15 марта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категорий автостоянок (паркингов) и увеличении базовых ставок налога на земли, занятые под автостоянки (паркинги) в Бурабайском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505, пунктом 3 статьи 509 Кодекса Республики Казахстан от 25 декабря 2017 года "О налогах и других обязательных платежах в бюджет (Налоговый кодекс)", статьей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категории автостоянок (паркингов) согласно приложению 1 и увеличить базовые ставки налога на земли, занятые под автостоянки (паркинги) в Бурабайском районе, согласно приложению 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поБурабайскому району"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А.Едигенова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занятые под автостоянки (паркинги) в Бурабайском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