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63c4" w14:textId="b466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февраля 2018 года № 6С-25/3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июля 2018 года № 6С-29/3. Зарегистрировано Департаментом юстиции Акмолинской области 6 августа 2018 года № 6753. Утратило силу решением Бурабайского районного маслихата Акмолинской области от 25 января 2019 года № 6С-38/6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6С-38/6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Бурабайский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28 февраля 2018 года № 6С-25/3 (зарегистрировано в Реестре государственной регистрации нормативных правовых актов № 6476, опубликовано 29 марта 2018 года в районных газетах "Бурабай" и "Стабильная газета")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мая – День памяти жертв политических репрессий и голода.";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пострадавшими от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минимальной пенсии,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и социально-уязвимых слоев населения (семей) обучающимся на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учебных заведениях, заключившим договор о трудоустройстве с государственными медицинскими учреждениями Бурабайского района после окончания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минимальной пенсии,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 (гражданам) в силу определенных обстоятельств, нуждающихся в экстренной социальной поддержке, при обращении не позднее 3 месяцев после наступления трудной жизненной ситуации, без учета дохода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стационара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помощь студентам из числа малообеспеченных и социально-уязвимых слоев населения (семей), обучающимся на очной форме обучения в колледжах на платной основе на оплату за учебу один раз в год в размере 100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населения, за счет целевых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подачи заявления на основании списков уполномоченной организации на расходы за коммунальные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процентов ежемесячно за счет целевых трансфертов, выделяемых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теплоснабжение, мусороудаление, электроснабжение, согласно реестров, предоставленных поставщиками услуг на счета услугодателей по заявлению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фактической регистрации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49,75 килограмма или согласно предоставленных квитанций на приобретение твердого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учебы, на оплату за обучение в размере 100 %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боевых действий в Афганистане в виде путевок на санаторно-курортное лечение приобретаемых путем проведения государственных закупок, в пределах сумм предусмотренных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санаторно-курортного лечения составляет 10 дней. Право на санаторно-курортное лечение предоставляется не более одного раза в календарный год в порядке очередности согласно даты подачи заявления. 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 В случае отказа заявителя от прохождения санаторно-курортного лечения по собственному желанию направление-путевка подлежит возврату в уполномоченный орган и выдаче другому заявителю согласно очередности;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единовременное пособие на погребение умерших участников боевых действий в Афганистане, не имеющих инвалидности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пострадавшими от политических репрессий и голода.".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