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dd74" w14:textId="404d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12 декабря 2017 года № 243 "Об утверждении бюджета города Актобе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30 октября 2018 года № 378. Зарегистрировано Управлением юстиции района "Астана" города Актобе Департамента юстиции Актюбинской области 1 ноября 2018 года № 3-1-213.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12 декабря 2017 года № 243 "Об утверждении бюджета города Актобе на 2018–2020 годы" (зарегистрированное в Реестре государственной регистрации нормативных правовых актов за № 5793, опубликованное 9 января 2018 года в газете "Ақтөбе" и 10 января 2018 года в газете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"67 535 194,3" заменить цифрами "68 535 194,3",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 цифры "12 790 000,0" заменить цифрами "13 790 000,0";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"68 940 296,9" заменить цифрами "69 940 296,9".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города Актобе от 30 октября 2018 года № 378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12 декабря 2017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68 535 194,3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31 539 904,0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7 700 809,4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7 700 809,4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7 258 471,6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5 080 435,5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1 746 800,9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11 253 443,0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22 891 024,5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22 891 024,5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22 891 024,5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69 940 296,9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1 125 635,8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27 438 222,8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4 819 582,5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20 887 386,5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13 651 870,3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12 810 669,7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1 731 253,8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1 731 253,8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2 357 838,3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23 636 076,9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17 248 961,4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13 431 212,9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3 149 470,8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1 851 393,6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1 731 096,6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982 491,6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4 535 721,9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4 535 721,9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2 314 694,6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1 536 459,2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792 452,8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792 452,8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4 959 069,4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4 959 069,4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4 767 107,6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4 767 107,6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4 767 107,6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- 1 653 954,6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30 октября 2018 года 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12 декабря 2017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16 850 969,5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6 246 300,0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капитальные расходы государственных органов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рабочим кадрам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трудоустройству через частные агентства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3 858 995,0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доступа общеобразовательных школ к Широкополосному интернету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общеобразовательных школ к интерактивному образовательному контенту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обновление компьютерной техники общеобразовательных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общеобразовательных школ технической инфраструктурой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учебников, учебно-методических комплексов для государственных учреждений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дополнительное образование для детей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2 398 271,0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интерактивным оборудованием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плоскостных спортивных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28 000,0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 (капитальный и текущий ремонт объектов образования)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видеокамер для улиц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грунтовых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организаций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тротуарных плиток и бордюр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10 604 669,5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9 084 669,5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1 853 649,0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974 590,8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