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81e8" w14:textId="6948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августа 2018 года № 225 "Об определении размера и порядка оказания жилищной помощи в Айтекебийском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20 декабря 2018 года № 243. Зарегистрировано Управлением юстиции Айтекебийского района Департамента юстиции Актюбинской области 21 декабря 2018 года № 3-2-171. Утратило силу решением Айтекебийского районного маслихата Актюбинской области от 27 марта 2024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27.03.2024 № 181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августа 2018 года № 225 "Об определении размера и порядка оказания жилищной помощи в Айтекебийском районе" (зарегистрированное в реестре государственной регистрации нормативных правовых актов № 3-2-162, опубликованное 04 октября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жилищно–коммунального хозяйства", зарегистрированное в реестре государственной регистрации нормативных правовых актов № 11015,"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Председетель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Айтекебийском районе 1. Порядок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Айтекебийском районе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потребления коммунальных услуг,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7 (семи) процентов от совокупного дохода семьи (гражданина).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"Айтекебийский районный отдел занятости и социальных программ" (далее -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начала месяца подачи заявления на текущий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Прием заявлений и выдача результатов оказания государственной услуги осуществляется согласно стандарту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зарегистрированное в реестре государственной регистрации нормативных правовых актов № 11015.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производится в соответствии нижеследующими нормами: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 обеспечиваемая компенсационными мерами, составляет восемнадцать квадратных метров полезный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60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80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– 100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жилища из государственного жилищного фонда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твердого топлива (угля) на отопительный сезон: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– 0,5 тонны;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в месяц – 1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водоснабжения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нормы потребления газа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