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9e0b" w14:textId="2919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мая 2018 года № 182. Зарегистрировано Управлением юстиции Каргалинского района Департамента юстиции Актюбинской области 14 июня 2018 года № 3-6-160. Утратило силу постановлением акимата Каргалинского района Актюбинской области от 31 декабря 2019 года № 236</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31.12.2019 </w:t>
      </w:r>
      <w:r>
        <w:rPr>
          <w:rFonts w:ascii="Times New Roman"/>
          <w:b w:val="false"/>
          <w:i w:val="false"/>
          <w:color w:val="ff0000"/>
          <w:sz w:val="28"/>
        </w:rPr>
        <w:t>№ 236</w:t>
      </w:r>
      <w:r>
        <w:rPr>
          <w:rFonts w:ascii="Times New Roman"/>
          <w:b w:val="false"/>
          <w:i w:val="false"/>
          <w:color w:val="ff0000"/>
          <w:sz w:val="28"/>
        </w:rPr>
        <w:t xml:space="preserve"> (вводится в действие с 01.01.2020).</w:t>
      </w:r>
    </w:p>
    <w:bookmarkEnd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Каргалинского района ПОСТАНОВЛЯЕТ:</w:t>
      </w:r>
    </w:p>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от списочной численности работников организации независимо, от организационно-правовой форме и формы собственности по Каргалинскому району.</w:t>
      </w:r>
    </w:p>
    <w:bookmarkStart w:name="z1"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 Тынымгереева.</w:t>
      </w:r>
    </w:p>
    <w:bookmarkEnd w:id="1"/>
    <w:bookmarkStart w:name="z2"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