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ba0e" w14:textId="c2fb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144 "Об утверждении бюджета Батпаккольского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183. Зарегистрировано Управлением юстиции Мугалжарского района Департамента юстиции Актюбинской области 9 апреля 2018 года № 3-9-193.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Мугалжарского районного маслихата от 22 декабря 2017 года № 144 "Об утверждении бюджета Батпаккольского сельского округа на 2018-2020 годы" (зарегистрированное в реестре государственной регистрации нормативных правовых актов за № 5847,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"58 316,0" заменить цифрами "67 280,0";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"0,0" заменить цифрами "14,0";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"57 560,0" заменить цифрами "66 510,0";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"58 316,0" заменить цифрами "67 280,0";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в бюджете Батпаккольского сельского округа на 2018 год поступление текущих целевых трансфертов из районного бюджета 8 950,0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