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ebaf" w14:textId="d8ce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187. Зарегистрировано Управлением юстиции Мугалжарского района Департамента юстиции Актюбинской области 13 апреля 2018 года № 3-9-196. Утратило силу решением Мугалжарского районного маслихата Актюбинской области от 5 февраля 2020 года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05.02.2020 № 406 (вводится в действие с 01.01.2020).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Мугалжарский районый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Мугалжарского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Мугалжарского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налогообложения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