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d2aa" w14:textId="a05d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188. Зарегистрировано Управлением юстиции Мугалжарского района Департамента юстиции Актюбинской области 13 апреля 2018 года № 3-9-197.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Правила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№ 4930, опубликованное 30 мая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"2. Порядок определения перечня категорий получателей социальной помощи и установления размеров социальной помощи":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"СОГЛАСОВАННО"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"Управления координации занятости и 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