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febf" w14:textId="6def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Хромтауского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 марта 2018 года № 189. Зарегистрировано Управлением юстиции Хромтауского района Актюбинской области 19 марта 2018 года № 3-12-161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Хромтауского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Хромтауского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марта 2018 года № 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Хромтауского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29 января 2009 года № 101 "Об установлении размеров ставок фиксированного налога на единицу налогооблажения в месяц" (зарегистрированное в Реестре государственной регистрации нормативных правовых актов № 3-12-80, опубликованное 12 февраля 2009 года в районной газете "Хромтау");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26 июля 2010 года № 195 "О внесении изменении в решение № 101 Хромтауского районного маслихата "Об установлении размеров ставок фиксированного налога на единицу налогооблажения в месяц" от 29 января 2009 года" (зарегистрированное в Реестре государственной регистрации нормативных правовых актов № 3-12-124, опубликованное 2 сентября 2010 года в районной газете "Хромтау");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7 февраля 2012 года № 14 "О внесении изменения в решение районного маслихата от 26 июля 2010 года № 195 "О внесении изменении в решение №101 Хромтауского районного маслихата "Об установлении размеров ставок фиксированного налога на единицу налогооблажения в месяц" от 29 января 2009 года"" (зарегистрированное в Реестре государственной регистрации нормативных правовых актов № 3-12-145, опубликованное 1 марта 2012 года в районной газете "Хромтау");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17 февраля 2017 года № 88 "О внесении изменений в решение Хромтауского районного маслихата от 29 января 2009 года № 101 "Об установлении размеров ставок фиксированного налога на единицу налогооблажения в месяц"" (зарегистрированное в Реестре государственной регистрации нормативных правовых актов №5281, опубликованное 9 марта 2017 года в районной газете "Хромтау").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