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74f5" w14:textId="6ef7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4 мая 2018 года № 27-134. Зарегистрировано Департаментом юстиции Алматинской области 24 мая 2018 года № 4716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Илийского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Илийского районного маслихата К. Калиева.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"4" мая 2018 года № 27-134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Илийского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повышении базовых ставок налога на землю" от 24 марта 2011 года № 45-185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2-10-143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8 мая 2011 года в районной газете "Или таны");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установлении единых ставок фиксированного налога по Илийскому району" от 7 ноября 2013 года № 25-120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2519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января 2014 года в районной газете "Иле таны");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повышении ставок земельного налога и единого земельного налога на не используемые земли сельскохозяйственного назначения по Илийскому району" от 3 сентября 2015 года № 48-227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октября 2015 года в информационно-правовой системе "Әділет");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изменения в решение от 3 сентября 2015 года № 48-227 "О повышении ставок земельного налога и единого земельного налога на не используемые земли сельскохозяйственного назначения по Илийскому району" от 2 февраля 2016 года № 54-254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апреля 2016 года в информационно-правовой системе "Әділет").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