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2252" w14:textId="2ae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Карасайского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февраля 2018 года № 25-9. Зарегистрировано Департаментом юстиции Алматинской области 19 марта 2018 года № 4573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решении Карасайского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исчислении фиксированного налога в пределах утвержденной базовой ставки по Карасайскому району" от 10 марта 2011 года № 51-5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2-11-101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мая 2011 года в районной газете "Заман жаршысы");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повышении базовых ставок земельного налога и ставок единого земельного налога на не используемые земли сельскохозяйственного назначения по Карасайскому району" от 20 июля 2016 года № 6-7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 сентября 2016 года в районной газете "Заман жаршысы").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Карасайского районного маслихата К. Абильбекова.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