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2252" w14:textId="2ae2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Карасайского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26 февраля 2018 года № 25-9. Зарегистрировано Департаментом юстиции Алматинской области 19 марта 2018 года № 4573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решении Карасайского районного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исчислении фиксированного налога в пределах утвержденной базовой ставки по Карасайскому району" от 10 марта 2011 года № 51-5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2-11-101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мая 2011 года в районной газете "Заман жаршысы");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повышении базовых ставок земельного налога и ставок единого земельного налога на не используемые земли сельскохозяйственного назначения по Карасайскому району" от 20 июля 2016 года № 6-7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3936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 сентября 2016 года в районной газете "Заман жаршысы").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Карасайского районного маслихата К. Абильбекова.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