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3ec6" w14:textId="ceb3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Карасайского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26 февраля 2018 года № 25-4. Зарегистрировано Департаментом юстиции Алматинской области 19 марта 2018 года № 4574. Утратило силу решением Карасайского районного маслихата Алматинской области от 20 октября 2023 года № 8-3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Карасайского районного маслихата Алматинской области от 20.10.2023 </w:t>
      </w:r>
      <w:r>
        <w:rPr>
          <w:rFonts w:ascii="Times New Roman"/>
          <w:b w:val="false"/>
          <w:i w:val="false"/>
          <w:color w:val="ff0000"/>
          <w:sz w:val="28"/>
        </w:rPr>
        <w:t>№ 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Карасайский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Карасайского района, согласно приложению к настоящему решению.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Карасайского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Карасайского района" от 17 августа 2016 года № 7-4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3952</w:t>
      </w:r>
      <w:r>
        <w:rPr>
          <w:rFonts w:ascii="Times New Roman"/>
          <w:b w:val="false"/>
          <w:i w:val="false"/>
          <w:color w:val="000000"/>
          <w:sz w:val="28"/>
        </w:rPr>
        <w:t>, опубликован от 30 сентября 2016 года в районной газете "Заман жаршысы").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Карасайского районного маслихата "По социальнной защите населения, образованию, здравоохранению, культуре, языка и спорту".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Карасайского районного маслихата от "26" февраля 2018 года № 25-4 "Об утверждении Правил оказания социальной помощи, установления размеров и определения перечня отдельных категорий нуждающихся граждан Карасайского района"</w:t>
            </w:r>
            <w:r>
              <w:br/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Карасайского района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Карасайского района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Основные термины и понятия, которые используются в настоящих Правилах: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Алматинской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Карасайского районного маслихата Алматинской области от 27.12.2018 </w:t>
      </w:r>
      <w:r>
        <w:rPr>
          <w:rFonts w:ascii="Times New Roman"/>
          <w:b w:val="false"/>
          <w:i w:val="false"/>
          <w:color w:val="000000"/>
          <w:sz w:val="28"/>
        </w:rPr>
        <w:t>№ 38-5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полугодие).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Перечень памятных дат и праздничных дней для оказания единовременной социальной помощи: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– День вывода ограниченного контингента советских войск из Демократической Республики Афганистан;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26 апреля - День Чернобыльской катастрофы;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- День Победы;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29 августа – День закрытия Семипалатинского испытательного ядерного полигона.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Карасайского районного маслихата Алматинской области от 20.04.2020 </w:t>
      </w:r>
      <w:r>
        <w:rPr>
          <w:rFonts w:ascii="Times New Roman"/>
          <w:b w:val="false"/>
          <w:i w:val="false"/>
          <w:color w:val="000000"/>
          <w:sz w:val="28"/>
        </w:rPr>
        <w:t>№ 54-5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Перечень категорий получателей и предельные размеры социальной помощи: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участники и инвалиды Великой Отечественной войны – 200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лица, приравненные по льготам и гарантиям к участникам Великой Отечественной войны – 26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и гарантиям к инвалидам Великой Отечественной войны – 26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категории лиц, приравненные по льготам и гарантиям к участникам Великой Отечественной войны – 26 месячных расчетных показателей;</w:t>
      </w:r>
    </w:p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граждане имеющие социально-значимые заболевания, без учета доходов семьи – 5 месячных расчетных показателей;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дети-сироты и дети оставшиеся без попечения родителей обучающиеся на дневных отделениях в организациях высшего, технического и профессионального, после среднего образования Республики Казахстан без учета доходов, малообеспеченные семьи, имеющие в составе обучающихся детей на дневных отделениях в организациях высшего, технического и профессионального, после среднего образования Республики Казахстан, со среднедушевым доходом, не превышающим величину прожиточного минимума, установленного по области, предшествовавшем кварталу обращения за назначением социальной помощи – 500 месячных расчетных показателей в пределах средств, предусмотренных бюджетом на текущий финансовый год;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причинении ущерба гражданину (семье) либо его имуществу вследствие стихийного бедствия или пожара – 200 месячных расчетных показателей на семью;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освобожденные из мест лишения свободы –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состоящие на учете службы пробации – 15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семьи, дети которых воспитываются и обучаются в дошкольных организациях образования, у которых среднедушевой доход не превышает семидесяти процентного порога, в кратном отношении к прожиточному минимуму по области – 5 месячных расчетных показателей.</w:t>
      </w:r>
    </w:p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Ежемесячная социальная помощь участникам и инвалидам Великой Отечественной войны в размере 3 месячных расчетных показателей.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являются: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 по области, за исключением подпункта 10) пункта 7 настоящих Правил.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 и дополнениями, внесенными решением Карасайского районного маслихата Алматинской области от 20.04.2020 </w:t>
      </w:r>
      <w:r>
        <w:rPr>
          <w:rFonts w:ascii="Times New Roman"/>
          <w:b w:val="false"/>
          <w:i w:val="false"/>
          <w:color w:val="000000"/>
          <w:sz w:val="28"/>
        </w:rPr>
        <w:t>№ 54-5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</w:p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27"/>
    <w:bookmarkStart w:name="z5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</w:p>
    <w:bookmarkEnd w:id="29"/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</w:p>
    <w:bookmarkEnd w:id="30"/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исключен, решением Карасайского районного маслихата Алматинской области от 20.04.2020 </w:t>
      </w:r>
      <w:r>
        <w:rPr>
          <w:rFonts w:ascii="Times New Roman"/>
          <w:b w:val="false"/>
          <w:i w:val="false"/>
          <w:color w:val="000000"/>
          <w:sz w:val="28"/>
        </w:rPr>
        <w:t>№ 54-5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приложению 1 Типовых правил оказания социальной помощи, установления размеров и определения перечня отдельных категорий нуждающихся граждан (далее - Типовые правила) утвержденных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граждан";</w:t>
      </w:r>
    </w:p>
    <w:bookmarkEnd w:id="32"/>
    <w:bookmarkStart w:name="z5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33"/>
    <w:bookmarkStart w:name="z6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34"/>
    <w:bookmarkStart w:name="z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обращения за социальной помощью при наступлении трудной жизненной ситуации вследствие стихийного бедствия или пожара - три месяца. 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решением Карасайского районного маслихата Алматинской области от 20.04.2020 </w:t>
      </w:r>
      <w:r>
        <w:rPr>
          <w:rFonts w:ascii="Times New Roman"/>
          <w:b w:val="false"/>
          <w:i w:val="false"/>
          <w:color w:val="000000"/>
          <w:sz w:val="28"/>
        </w:rPr>
        <w:t>№ 54-5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Документы представляются в подлинниках и копиях для сверки, после чего подлинники документов возвращаются заявителю.</w:t>
      </w:r>
    </w:p>
    <w:bookmarkEnd w:id="36"/>
    <w:bookmarkStart w:name="z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37"/>
    <w:bookmarkStart w:name="z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Типовых правил и направляет их в уполномоченный орган или акиму сельского округа. </w:t>
      </w:r>
    </w:p>
    <w:bookmarkEnd w:id="38"/>
    <w:bookmarkStart w:name="z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39"/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40"/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41"/>
    <w:bookmarkStart w:name="z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42"/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43"/>
    <w:bookmarkStart w:name="z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44"/>
    <w:bookmarkStart w:name="z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пунктах 15 и 16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End w:id="45"/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46"/>
    <w:bookmarkStart w:name="z7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Отказ в оказании социальной помощи осуществляется в случаях:</w:t>
      </w:r>
    </w:p>
    <w:bookmarkEnd w:id="47"/>
    <w:bookmarkStart w:name="z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48"/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отказа, уклонения заявителя от проведения обследования материального положения лица (семьи); </w:t>
      </w:r>
    </w:p>
    <w:bookmarkEnd w:id="49"/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End w:id="50"/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51"/>
    <w:bookmarkStart w:name="z7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52"/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Социальная помощь прекращается в случаях:</w:t>
      </w:r>
    </w:p>
    <w:bookmarkEnd w:id="53"/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смерти получателя; </w:t>
      </w:r>
    </w:p>
    <w:bookmarkEnd w:id="54"/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57"/>
    <w:bookmarkStart w:name="z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социальной помощи прекращается с месяца наступления указанных обстоятельств. </w:t>
      </w:r>
    </w:p>
    <w:bookmarkEnd w:id="58"/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59"/>
    <w:bookmarkStart w:name="z8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60"/>
    <w:bookmarkStart w:name="z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61"/>
    <w:bookmarkStart w:name="z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Отношения, не урегулированные настоящими Правилами, регулируются в соответствии с действующим законодательством Республики Казахстан.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