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1395" w14:textId="47d1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5 марта 2018 года № 27-2. Зарегистрировано Департаментом юстиции Алматинской области 28 марта 2018 года № 4605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маслихата Коксуского района от "5" марта 2018 года № 27-2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Коксуского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Коксуского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Коксуского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Коксуского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Коксуского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Коксуского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Коксуского района, а также от имени акима Коксуского района и по его поручению Почетную грамоту могут вручать акимы сельских округов и другие лица уполномоченные акимом Коксуского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Коксуского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Коксуского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Коксуского района.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