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55b" w14:textId="06d4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2017 года № 29-126 "О бюджете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февраля 2018 года № 33-147. Зарегистрировано Департаментом юстиции Алматинской области 14 марта 2018 года № 4550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2018-2020 годы" от 21 декабря 2017 года № 29-126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6 230 351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290 973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45 334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19 616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5 874 428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740 351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1 364 287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3 769 790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6 276 215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26 757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43 290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16 533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72 621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72 621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"28" февраля 2018 года 2018 года № 33-147 "О внесении изменений в решение Сарканского районного маслихата от 21 декабря 2017 года № 29-126 "О бюджете Сарканского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6"/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