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cf4b" w14:textId="70e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Саркан Сарканского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26 ноября 2018 года № 49-207 и постановление акимата Сарканского района Алматинской области от 26 ноября 2018 года № 8. Зарегистрировано Департаментом юстиции Алматинской области 6 декабря 2018 года № 4930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Саркан и на основании заключения ономастической комиссии Алматинской области от 26 июня 2018 года,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"М. Горький" расположенную на северо-западе города Саркан Сарканского района в улицу "Кумисбек Буашев".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и постановления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