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be3d2" w14:textId="78be3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Кегенского районного маслихата от 8 августа 2018 года № 5-18 "О бюджете Кегенского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27 ноября 2018 года № 10-36. Зарегистрировано Департаментом юстиции Алматинской области 28 ноября 2018 года № 4894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Кегенский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Кегенского районного маслихата "О бюджете Кегенского района на 2018-2020 годы" от 8 августа 2018 года № 5-18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4808</w:t>
      </w:r>
      <w:r>
        <w:rPr>
          <w:rFonts w:ascii="Times New Roman"/>
          <w:b w:val="false"/>
          <w:i w:val="false"/>
          <w:color w:val="000000"/>
          <w:sz w:val="28"/>
        </w:rPr>
        <w:t>, опубликован 14 сентября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2,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2229992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71294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114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2158584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657666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трансферты на компенсацию потерь в связи с принятием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законодательства 1309398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191529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2 229 992 тысяча тенге;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25253 тысячи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25253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25253 тысячи тенге";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25253 тысячи тенге.";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Предусмотреть в районном бюджете на 2018 год объемы бюджетных субвенций, передаваемых из районного бюджета в бюджеты сельских округов, в сумме 79421 тысячи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Кегенскому сельскому округу 22466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Жаланашскому сельскому округу 4304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Жылысайскому сельскому округу 4206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Карабулакскому сельскому округу 5655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Каркаринскому сельскому округу 5436 тысяча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Узынбулакскому сельскому округу 5996 тысяча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Шырганакскому сельскому округу 31358 тысяч тенге.";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районном бюджете на 2018 год предусмотрены трансферты органам местного самоуправления в сумме 3459 тысяч тенге согласно приложению 5 к настоящему решению.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Акимам сельских округов обеспечить эффективное использование бюджетных средств, поступающих на контрольный счет наличности местного самоуправления.".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Кегенского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8 августа 2018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Кегенского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5"/>
        <w:gridCol w:w="5375"/>
      </w:tblGrid>
      <w:tr>
        <w:trPr>
          <w:trHeight w:val="30" w:hRule="atLeast"/>
        </w:trPr>
        <w:tc>
          <w:tcPr>
            <w:tcW w:w="8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ноября 2018 года № 10-36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августа 2018 года № 5-18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  <w:tr>
        <w:trPr>
          <w:trHeight w:val="30" w:hRule="atLeast"/>
        </w:trPr>
        <w:tc>
          <w:tcPr>
            <w:tcW w:w="8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августа 2018 года № 5-18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</w:p>
        </w:tc>
      </w:tr>
    </w:tbl>
    <w:bookmarkStart w:name="z5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Кегенского района на 2018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2 229 992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2 158 584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2 158 584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"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2 229 992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1 452 913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1 137 597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1 103 519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1 086 199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Обеспечение функционирования скотомогильников (биотермических ям)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026"/>
        <w:gridCol w:w="44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"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- 25 253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4344"/>
        <w:gridCol w:w="615"/>
        <w:gridCol w:w="615"/>
        <w:gridCol w:w="2021"/>
        <w:gridCol w:w="40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4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"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5"/>
        <w:gridCol w:w="5375"/>
      </w:tblGrid>
      <w:tr>
        <w:trPr>
          <w:trHeight w:val="30" w:hRule="atLeast"/>
        </w:trPr>
        <w:tc>
          <w:tcPr>
            <w:tcW w:w="8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ноября 2018 года № 10-36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августа 2018 года № 5-18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</w:p>
        </w:tc>
      </w:tr>
      <w:tr>
        <w:trPr>
          <w:trHeight w:val="30" w:hRule="atLeast"/>
        </w:trPr>
        <w:tc>
          <w:tcPr>
            <w:tcW w:w="8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августа 2018 года № 5-18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</w:p>
        </w:tc>
      </w:tr>
    </w:tbl>
    <w:bookmarkStart w:name="z7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2018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0"/>
        <w:gridCol w:w="4657"/>
        <w:gridCol w:w="5943"/>
      </w:tblGrid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"/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Алгабасского селького округа"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Болексазского селького округа"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Сатинского селького округа"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Тасшинского селького округа"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Туюкского селького округа"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1 0021 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