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0200" w14:textId="71d0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25 декабря 2017 года № 24/192-6с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21 сентября 2018 года № 37/289-6с. Зарегистрировано Департаментом юстиции Туркестанской области 25 сентября 2018 года № 4738.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25 декабря 2017 года № 24/192-6с "О бюджете города Шымкент на 2018-2020 годы" (зарегистрировано в Реестре государственной регистрации нормативных правовых актов за № 4348, опубликовано 5 января 2018 года в газете "Панорама Шымкента" и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63 049 134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27 376 199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32 437 978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67 007 113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-3 957 979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3 957 979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2018 год предусмотрены целевые текущие трансферты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8 693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2018 год предусмотрены целевые трансферты на развитие из республиканского бюджета на следующие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290 000 тысяч тенге";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"18 583 676" заменить цифрами "1 245 361";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1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37/289-6с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27 376 199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67 007 113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-3 957 979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