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49ae" w14:textId="4aa4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16 ноября 2015 года № 274 "Об утверждении перечня приоритетных сельскохозяйственных культур и норм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января 2018 года № 12. Зарегистрировано Департаментом юстиции Жамбылской области 20 февраля 2018 года № 3709. Утратило силу постановлением акимата Жамбылской области от 27 февраля 2025 года № 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приоритетных сельскохозяйственных культур и норм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2838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05 декабря 2015 года в газете "Знамя труда")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М. Мусаева.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274 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и нормы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сельскохозяйственные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бюджетных субсидий на 1 гектар (тонна),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на 1 тонну (100%)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 (в теплице фермерского образца)*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 (в теплице промышленного образца)*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 на 1 тонну (100%)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 на 1 тонну (100%)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на 1 тонну (100%)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(чистый посев)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Однолетние травы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Нормы на 1 культурооборот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