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578117" w14:textId="f57811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ветеринарии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28 февраля 2018 года № 24. Зарегистрировано Департаментом юстиции Жамбылской области 20 марта 2018 года № 3744. Утратило силу постановлением акимата Жамбылской области от 23 мая 2022 года № 112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23.05.2022 </w:t>
      </w:r>
      <w:r>
        <w:rPr>
          <w:rFonts w:ascii="Times New Roman"/>
          <w:b w:val="false"/>
          <w:i w:val="false"/>
          <w:color w:val="ff0000"/>
          <w:sz w:val="28"/>
        </w:rPr>
        <w:t>№ 112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 РЦПИ.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тексте документа сохранена пунктуация и орфография оригинала.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 xml:space="preserve">Законом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ветеринарно-санитарного заключения на объекты государственного ветеринарно-санитарного контроля и надзора";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ветеринарной справки";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идентификации сельскохозяйственных животных, с выдачей ветеринарного паспорта";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5) исключен постановлением акимата Жамбылской области от 11.06.2019 </w:t>
      </w:r>
      <w:r>
        <w:rPr>
          <w:rFonts w:ascii="Times New Roman"/>
          <w:b w:val="false"/>
          <w:i w:val="false"/>
          <w:color w:val="000000"/>
          <w:sz w:val="28"/>
        </w:rPr>
        <w:t>№ 135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для занятия деятельностью в сфере ветеринарии".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"Управление ветеринарии акимата Жамбылской области" в установленном законодательством порядке обеспечить: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постановления его направление на официальное опубликование;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постановления на интернет-ресурсе акимата Жамбылской области; 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принятие иных мер, вытекающих из настоящего постановления. 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утратившими силу следующие постановления акимата Жамбылской области: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постановление акимата Жамбылской области от 27 января 2016 года </w:t>
      </w:r>
      <w:r>
        <w:rPr>
          <w:rFonts w:ascii="Times New Roman"/>
          <w:b w:val="false"/>
          <w:i w:val="false"/>
          <w:color w:val="000000"/>
          <w:sz w:val="28"/>
        </w:rPr>
        <w:t>№ 21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Жамбылской области от 17 августа 2015 года № 208 "Об утверждении регламентов государственных услуг в сфере ветеринарии" (зарегистрировано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2938</w:t>
      </w:r>
      <w:r>
        <w:rPr>
          <w:rFonts w:ascii="Times New Roman"/>
          <w:b w:val="false"/>
          <w:i w:val="false"/>
          <w:color w:val="000000"/>
          <w:sz w:val="28"/>
        </w:rPr>
        <w:t xml:space="preserve">, опубликовано 16 февраля 2016 года в информационно-правовой системе "Әділет"); 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постановление акимата Жамбылской области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№ 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ветеринарии" (зарегистрировано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3350</w:t>
      </w:r>
      <w:r>
        <w:rPr>
          <w:rFonts w:ascii="Times New Roman"/>
          <w:b w:val="false"/>
          <w:i w:val="false"/>
          <w:color w:val="000000"/>
          <w:sz w:val="28"/>
        </w:rPr>
        <w:t xml:space="preserve">, опубликовано 4 апреля 2017 года в информационно-правовой системе "Әділет"). 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М. Мусаева.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Мырзахметов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февраля 2018 года №24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ветеринарно-санитарного заключения на объекты государственного ветеринарно-санитарного контроля и надзора"</w:t>
      </w:r>
    </w:p>
    <w:bookmarkEnd w:id="18"/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ветеринарно-санитарного заключения на объекты государственного ветеринарно-санитарного контроля и надзора" (далее – государственная услуга) оказывается государственным ветеринарным врачом на основании списка утвержденного отделами ветеринарии акиматов районов и города Тараз (далее – услугодатель) на основании стандарта государственной услуги "Выдача ветеринарно-санитарного заключения на объекты государственного ветеринарно-санитарного контроля и надзора" (далее – cтандарт) утвержденного приказом министра сельского хозяйства Республики Казахстан от 6 мая 2015 года </w:t>
      </w:r>
      <w:r>
        <w:rPr>
          <w:rFonts w:ascii="Times New Roman"/>
          <w:b w:val="false"/>
          <w:i w:val="false"/>
          <w:color w:val="000000"/>
          <w:sz w:val="28"/>
        </w:rPr>
        <w:t>№7-1/418</w:t>
      </w:r>
      <w:r>
        <w:rPr>
          <w:rFonts w:ascii="Times New Roman"/>
          <w:b w:val="false"/>
          <w:i w:val="false"/>
          <w:color w:val="000000"/>
          <w:sz w:val="28"/>
        </w:rPr>
        <w:t xml:space="preserve"> 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11959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осуществляются через: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отделы ветеринарии акиматов районов и города Тараза; 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 - портал "электронного правительства" www.egov.kz, www. elicense.kz (далее – портал).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 – электронная (частично автоматизированная) или бумажная.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ветеринарно-санитарное заключение о соответствии объекта ветеринарным (ветеринарно-санитарным) правилам и требованиям или о несоответствии объекта ветеринарным (ветеринарно-санитарным) правилам и требованиям с рекомендацией об устранении выявленных нарушений (далее – ветеринарно-санитарное заключение),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Ветеринарно-санитарное заключение оформляется в электронной форме, распечатывается на бланке, подписывается услугодателем и заверяется печатью.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в "личный кабинет" услугополучателя направляется уведомление о месте, дате и времени получения ветеринарно-санитарного заключения в форме электронного документа, удостоверенного электронной цифровой подписью уполномоченного лица услугодателя.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изменениями, внесенными постановлением акимата Жамбылской области от 11.06.2019 </w:t>
      </w:r>
      <w:r>
        <w:rPr>
          <w:rFonts w:ascii="Times New Roman"/>
          <w:b w:val="false"/>
          <w:i w:val="false"/>
          <w:color w:val="000000"/>
          <w:sz w:val="28"/>
        </w:rPr>
        <w:t>№ 135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услугополучателем (либо его представителя) заявления по установленной форме и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с момента подачи услугополучателем необходимых документов осуществляет прием и их регистрацию, выдает услугополучателю копию заявления о регистрации с указанием даты и времени приема документов – не более 30 (тридцати) минут.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входящую документацию, определяет ответственного исполнителя и налагает резолюцию - не более 1 (одного) рабочего дня. 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 на соответствие перечня, указанному в пункте 9 стандарта – в день поступления заявления. 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полном пакете документов ответственный исполнитель не более 2 (двух) рабочих дней: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органы правовой статистики за 1 (один) рабочий день до обследования объекта;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обследование объекта;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представленным документам;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ветеринарным (ветеринарно-санитарным) правилам;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и вносит на рассмотрение руководителю услугодателя для принятия решения.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не более 1 (одного) рабочего дня принимает решение о выдачи ветеринарно-санитарного заключения;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оказания государственной услуги услугополучателю – не более 30 (тридцати) минут.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руководителя;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резолюцией руководителя;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проверяет полноту представленных документов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составление акта, либо мотивированного ответа об отказе в оказании государственной услуги и вносит на рассмотрение руководителю для принятия решения; 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акта руководителем;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ветеринарно-санитарного заключения.</w:t>
      </w:r>
    </w:p>
    <w:bookmarkEnd w:id="50"/>
    <w:bookmarkStart w:name="z5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с момента подачи услугополучателем необходимых документов осуществляет прием и их регистрацию, выдает услугополучателю копию заявления о регистрации с указанием даты и времени приема документов – не более 30 (тридцати) минут.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входящую документацию, определяет ответственного исполнителя и налагает резолюцию - не более 1 (одного) рабочего дня. 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полноту представленных документов на соответствие перечня,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поступления заявления. 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полном пакете документов ответственный исполнитель не более 2 (двух) рабочих дней: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органы правовой статистики за 1 (один) рабочий день до обследования объекта;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обследование объекта;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представленным документам;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ветеринарным (ветеринарно-санитарным) правилам;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и вносит на рассмотрение руководителю услугодателя для принятия решения.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не более 1 (одного) рабочего дня принимает решение о выдачи ветеринарно-санитарного заключения;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оказания государственной услуги услугополучателю – не более 30 (тридцати) минут.</w:t>
      </w:r>
    </w:p>
    <w:bookmarkEnd w:id="67"/>
    <w:bookmarkStart w:name="z7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веб–портал "электронного правительства" (далее – портал):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электронной цифровой подписи, которое хранится в интернет–браузере компьютера услугополучателя (осуществляется для незарегистрированных услугополучателей на портале);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в портале сообщения об отказе в авторизации в связи с имеющимися нарушениями в данных услугополучателя;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 в веб-портале информационной системы государственной базы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и регистрационным свидетельстве электронной цифровой подписи;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порталом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квалификационным требованиям и основаниям для выдачи разрешения;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порталом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услуги (разрешения), сформированного информационной системой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Формы заполнения запроса и ответа на услугу приведены на веб-портале "Е-лицензирование" www.elicense.kz.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Способ проверки услугополучателем статуса исполнения запроса по электронной государственной услуге: на портале, в разделе "История получения услуг", а также при обращении к услугодателю.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единицы, которые участвуют в процессе оказания услуги: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"электронного правительства";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"электронного правительства";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"Е-лицензирование";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физические лица/ государственная база данных юридические лица;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единая нотариальная информационная система;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оказании государственной услуги не предусмотрена возможность обращения услугополучателя через некоммерческое акционерное общество "Государственная корпорация "Правительство для граждан" и (или) к иным услугодателям.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Текстовое, табличное описание последовательности каждого действия структурных подразделений с указанием срока выполнения действий (функций, процедур, операций)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3"/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4"/>
    <w:bookmarkStart w:name="z10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Справочники бизнес-процессов оказания государственной услуги размещаются на официальном интернет–ресурсе коммунального государственного учреждения "Управление ветеринарии акимата Жамбылской области" (www.uprvet.zhambyl.gov.kz.) и акимата Жамбылской области (http/www.zhambyl.gov.kz).</w:t>
      </w:r>
    </w:p>
    <w:bookmarkEnd w:id="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санитарного заключения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объекты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ветеринарно-санитарного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надзора"</w:t>
            </w:r>
          </w:p>
        </w:tc>
      </w:tr>
    </w:tbl>
    <w:bookmarkStart w:name="z10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96"/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98"/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санитарного заключения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объекты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ветеринарно-санитарного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надзора"</w:t>
            </w:r>
          </w:p>
        </w:tc>
      </w:tr>
    </w:tbl>
    <w:bookmarkStart w:name="z11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ветеринарно-санитарного заключения на объекты государственного (ветеринарно-санитарного заключения на объекты (ветеринарно-санитарного контроля и надзора)</w:t>
      </w:r>
    </w:p>
    <w:bookmarkEnd w:id="100"/>
    <w:bookmarkStart w:name="z11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2"/>
    <w:bookmarkStart w:name="z11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санитарного заключения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объекты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ветеринарно-санитарного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надзора"</w:t>
            </w:r>
          </w:p>
        </w:tc>
      </w:tr>
    </w:tbl>
    <w:bookmarkStart w:name="z11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ветеринарно-санитарного заключения на объекты государственного ветеринарно-санитарного контроля и надзора" (при обращении через веб-портал) </w:t>
      </w:r>
    </w:p>
    <w:bookmarkEnd w:id="104"/>
    <w:bookmarkStart w:name="z1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февраля 2018 года №24</w:t>
            </w:r>
          </w:p>
        </w:tc>
      </w:tr>
    </w:tbl>
    <w:bookmarkStart w:name="z11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ветеринарной справки"</w:t>
      </w:r>
    </w:p>
    <w:bookmarkEnd w:id="106"/>
    <w:bookmarkStart w:name="z11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7"/>
    <w:bookmarkStart w:name="z12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ветеринарной справки" (далее - государственная услуга) оказывается государственными ветеринарными организациями, созданными местными исполнительными органами районов и города Тараза Жамбылской области (далее – услугодатель) на основании стандарта государственной услуги "Выдача ветеринарной справки", утвержденного приказом Министра сельского хозяйства Республики Казахстан от 06 мая 2015 года </w:t>
      </w:r>
      <w:r>
        <w:rPr>
          <w:rFonts w:ascii="Times New Roman"/>
          <w:b w:val="false"/>
          <w:i w:val="false"/>
          <w:color w:val="000000"/>
          <w:sz w:val="28"/>
        </w:rPr>
        <w:t>№ 7-1/418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11959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108"/>
    <w:bookmarkStart w:name="z1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осуществляются через:</w:t>
      </w:r>
    </w:p>
    <w:bookmarkEnd w:id="109"/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10"/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 elicense.kz (далее – портал).</w:t>
      </w:r>
    </w:p>
    <w:bookmarkEnd w:id="111"/>
    <w:bookmarkStart w:name="z12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 – электронная (частично автоматизированная) или бумажная.</w:t>
      </w:r>
    </w:p>
    <w:bookmarkEnd w:id="112"/>
    <w:bookmarkStart w:name="z1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ветеринарная справка (далее – справка)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3"/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выданных ветеринарных справках вносятся в информационную систему.</w:t>
      </w:r>
    </w:p>
    <w:bookmarkEnd w:id="114"/>
    <w:bookmarkStart w:name="z12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15"/>
    <w:bookmarkStart w:name="z12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6"/>
    <w:bookmarkStart w:name="z12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услугополучателем (либо его представителем по доверенности)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7"/>
    <w:bookmarkStart w:name="z13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18"/>
    <w:bookmarkStart w:name="z13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ответственным исполнителем услугодателя в течение 30 (тридцати) минут предоставленных документов услугополучателя, необходимых для оказания государственной услуги;</w:t>
      </w:r>
    </w:p>
    <w:bookmarkEnd w:id="119"/>
    <w:bookmarkStart w:name="z13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дня обращения рассматривает поступившие документы, на основании представленных документов проводит ветеринарный осмотр животного, продукции и сырья животного происхождения, исходя из наличия ветеринарного паспорта и индивидуального номера животного и сведений о животных, имеющихся в базе данных по идентификации сельскохозяйственных животных или выписки из нее, при этом на момент обращения услугополучателя учитывается эпизоотическая ситуация на территории соответствующей административно-территориальной единицы;</w:t>
      </w:r>
    </w:p>
    <w:bookmarkEnd w:id="120"/>
    <w:bookmarkStart w:name="z13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готовит, подписывает и закрепляет печатью ветеринарную справку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услугодателю в течение 30 (тридцати) минут.</w:t>
      </w:r>
    </w:p>
    <w:bookmarkEnd w:id="121"/>
    <w:bookmarkStart w:name="z13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22"/>
    <w:bookmarkStart w:name="z13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123"/>
    <w:bookmarkStart w:name="z13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оформление услугодателем справки;</w:t>
      </w:r>
    </w:p>
    <w:bookmarkEnd w:id="124"/>
    <w:bookmarkStart w:name="z13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услугополучателю справки.</w:t>
      </w:r>
    </w:p>
    <w:bookmarkEnd w:id="125"/>
    <w:bookmarkStart w:name="z138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6"/>
    <w:bookmarkStart w:name="z13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127"/>
    <w:bookmarkStart w:name="z14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28"/>
    <w:bookmarkStart w:name="z14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129"/>
    <w:bookmarkStart w:name="z14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30"/>
    <w:bookmarkStart w:name="z14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ответственным исполнителем услугодателя в течение 30 (тридцати) минут предоставленных документов услугополучателя, необходимых для оказания государственной услуги;</w:t>
      </w:r>
    </w:p>
    <w:bookmarkEnd w:id="131"/>
    <w:bookmarkStart w:name="z14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дня обращения рассматривает поступившие документы, на основании представленных документов проводит ветеринарный осмотр животного, продукции и сырья животного происхождения, исходя из наличия ветеринарного паспорта и индивидуального номера животного и сведений о животных, имеющихся в базе данных по идентификации сельскохозяйственных животных или выписки из нее, при этом на момент обращения услугополучателя учитывается эпизоотическая ситуация на территории соответствующей административно-территориальной единицы;</w:t>
      </w:r>
    </w:p>
    <w:bookmarkEnd w:id="132"/>
    <w:bookmarkStart w:name="z1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готовит, подписывает и закрепляет печатью ветеринарную справку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услугодателю в течение 30 (тридцати) минут.</w:t>
      </w:r>
    </w:p>
    <w:bookmarkEnd w:id="133"/>
    <w:bookmarkStart w:name="z14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4"/>
    <w:bookmarkStart w:name="z14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веб–портал "электронного правительства" (далее – портал):</w:t>
      </w:r>
    </w:p>
    <w:bookmarkEnd w:id="135"/>
    <w:bookmarkStart w:name="z14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электронной цифровой подписи, которое хранится в интернет–браузере компьютера услугополучателя (осуществляется для незарегистрированных услугополучателей на портале);</w:t>
      </w:r>
    </w:p>
    <w:bookmarkEnd w:id="136"/>
    <w:bookmarkStart w:name="z14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bookmarkEnd w:id="137"/>
    <w:bookmarkStart w:name="z15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138"/>
    <w:bookmarkStart w:name="z15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в портале сообщения об отказе в авторизации в связи с имеющимися нарушениями в данных услугополучателя;</w:t>
      </w:r>
    </w:p>
    <w:bookmarkEnd w:id="139"/>
    <w:bookmarkStart w:name="z15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 в веб-портале информационной системы государственной базы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40"/>
    <w:bookmarkStart w:name="z15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141"/>
    <w:bookmarkStart w:name="z15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и регистрационным свидетельстве электронной цифровой подписи;</w:t>
      </w:r>
    </w:p>
    <w:bookmarkEnd w:id="142"/>
    <w:bookmarkStart w:name="z15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порталом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143"/>
    <w:bookmarkStart w:name="z15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144"/>
    <w:bookmarkStart w:name="z15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145"/>
    <w:bookmarkStart w:name="z15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квалификационным требованиям и основаниям для выдачи разрешения;</w:t>
      </w:r>
    </w:p>
    <w:bookmarkEnd w:id="146"/>
    <w:bookmarkStart w:name="z15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порталом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</w:t>
      </w:r>
    </w:p>
    <w:bookmarkEnd w:id="147"/>
    <w:bookmarkStart w:name="z16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услуги (разрешения), сформированного информационной системой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</w:p>
    <w:bookmarkEnd w:id="148"/>
    <w:bookmarkStart w:name="z16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Формы заполнения запроса и ответа на услугу приведены на веб-портале "Е-лицензирование" www.elicense.kz.</w:t>
      </w:r>
    </w:p>
    <w:bookmarkEnd w:id="149"/>
    <w:bookmarkStart w:name="z16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Способ проверки услугополучателем статуса исполнения запроса по электронной государственной услуге: на портале, в разделе "История получения услуг", а также при обращении к услугодателю.</w:t>
      </w:r>
    </w:p>
    <w:bookmarkEnd w:id="150"/>
    <w:bookmarkStart w:name="z16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единицы, которые участвуют в процессе оказания услуги:</w:t>
      </w:r>
    </w:p>
    <w:bookmarkEnd w:id="151"/>
    <w:bookmarkStart w:name="z16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"электронного правительства";</w:t>
      </w:r>
    </w:p>
    <w:bookmarkEnd w:id="152"/>
    <w:bookmarkStart w:name="z16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"электронного правительства";</w:t>
      </w:r>
    </w:p>
    <w:bookmarkEnd w:id="153"/>
    <w:bookmarkStart w:name="z16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"Е-лицензирование";</w:t>
      </w:r>
    </w:p>
    <w:bookmarkEnd w:id="154"/>
    <w:bookmarkStart w:name="z16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физические лица/ государственная база данных юридические лица;</w:t>
      </w:r>
    </w:p>
    <w:bookmarkEnd w:id="155"/>
    <w:bookmarkStart w:name="z16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единая нотариальная информационная система;</w:t>
      </w:r>
    </w:p>
    <w:bookmarkEnd w:id="156"/>
    <w:bookmarkStart w:name="z16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</w:p>
    <w:bookmarkEnd w:id="157"/>
    <w:bookmarkStart w:name="z17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оказании государственной услуги не предусмотрена возможность обращения услугополучателя через некоммерческое акционерное общество "Государственная корпорация "Правительство для граждан" и (или) к иным услугодателям.</w:t>
      </w:r>
    </w:p>
    <w:bookmarkEnd w:id="158"/>
    <w:bookmarkStart w:name="z17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Текстовое, табличное описание последовательности каждого действия структурных подразделений с указанием срока выполнения действий (функций, процедур, операций)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9"/>
    <w:bookmarkStart w:name="z17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0"/>
    <w:bookmarkStart w:name="z17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Справочники бизнес-процессов оказания государственной услуги размещаются на официальном интернет–ресурсе коммунального государственного учреждения "Управление ветеринарии акимата Жамбылской области" (www.uprvet.zhambyl.gov.kz.) и акимата Жамбылской области (http/www.zhambyl.gov.kz).</w:t>
      </w:r>
    </w:p>
    <w:bookmarkEnd w:id="1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ветеринарной справки"</w:t>
            </w:r>
          </w:p>
        </w:tc>
      </w:tr>
    </w:tbl>
    <w:bookmarkStart w:name="z175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162"/>
    <w:bookmarkStart w:name="z17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164"/>
    <w:bookmarkStart w:name="z17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bookmarkStart w:name="z181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ветеринарной справки"</w:t>
      </w:r>
    </w:p>
    <w:bookmarkEnd w:id="166"/>
    <w:bookmarkStart w:name="z18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8"/>
    <w:bookmarkStart w:name="z18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ветеринарной справки"</w:t>
            </w:r>
          </w:p>
        </w:tc>
      </w:tr>
    </w:tbl>
    <w:bookmarkStart w:name="z186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ветеринарной справки" (при обращении через веб-портал)</w:t>
      </w:r>
    </w:p>
    <w:bookmarkEnd w:id="170"/>
    <w:bookmarkStart w:name="z18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февраля 2018 года № 24</w:t>
            </w:r>
          </w:p>
        </w:tc>
      </w:tr>
    </w:tbl>
    <w:bookmarkStart w:name="z189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72"/>
    <w:bookmarkStart w:name="z190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</w:p>
    <w:bookmarkEnd w:id="173"/>
    <w:bookmarkStart w:name="z191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4"/>
    <w:bookmarkStart w:name="z19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– государственная услуга) оказывается коммунальным государственным учреждением "Управление ветеринарии акимата Жамбылской области" (далее – услугодатель) в соответствии со стандартом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утвержденным приказом Министра сельского хозяйства Республики Казахстан от 06 мая 2015 года </w:t>
      </w:r>
      <w:r>
        <w:rPr>
          <w:rFonts w:ascii="Times New Roman"/>
          <w:b w:val="false"/>
          <w:i w:val="false"/>
          <w:color w:val="000000"/>
          <w:sz w:val="28"/>
        </w:rPr>
        <w:t>№ 7-1/418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№11959</w:t>
      </w:r>
      <w:r>
        <w:rPr>
          <w:rFonts w:ascii="Times New Roman"/>
          <w:b w:val="false"/>
          <w:i w:val="false"/>
          <w:color w:val="000000"/>
          <w:sz w:val="28"/>
        </w:rPr>
        <w:t>) (далее – cтандарт).</w:t>
      </w:r>
    </w:p>
    <w:bookmarkEnd w:id="175"/>
    <w:bookmarkStart w:name="z19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осуществляются через:</w:t>
      </w:r>
    </w:p>
    <w:bookmarkEnd w:id="176"/>
    <w:bookmarkStart w:name="z19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отделы ветеринарии акиматов районов и города Тараза (далее-отдел);</w:t>
      </w:r>
    </w:p>
    <w:bookmarkEnd w:id="177"/>
    <w:bookmarkStart w:name="z19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 elicense.kz (далее – портал).</w:t>
      </w:r>
    </w:p>
    <w:bookmarkEnd w:id="178"/>
    <w:bookmarkStart w:name="z19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 – электронная (частично автоматизированная) или бумажная.</w:t>
      </w:r>
    </w:p>
    <w:bookmarkEnd w:id="179"/>
    <w:bookmarkStart w:name="z19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подтверждение о присвоении учетного номера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или переоформление присвоенного учетного номера (далее – подтверждение),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0"/>
    <w:bookmarkStart w:name="z19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81"/>
    <w:bookmarkStart w:name="z19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 оформляется в электронной форме, распечатывается, подписывается и заверяется печатью.</w:t>
      </w:r>
    </w:p>
    <w:bookmarkEnd w:id="182"/>
    <w:bookmarkStart w:name="z20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</w:p>
    <w:bookmarkEnd w:id="183"/>
    <w:bookmarkStart w:name="z201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4"/>
    <w:bookmarkStart w:name="z20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услугополучателем заявки по установленной форме и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5"/>
    <w:bookmarkStart w:name="z20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86"/>
    <w:bookmarkStart w:name="z2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отдела с момента подачи услугополучателем необходимых документов осуществляет прием и их регистрацию, выдает услугополучателю копию заявления о регистрации с указанием даты и времени приема документов – не более 30 (тридцати) минут;</w:t>
      </w:r>
    </w:p>
    <w:bookmarkEnd w:id="187"/>
    <w:bookmarkStart w:name="z20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рассматривает входящую документацию, определяет ответственного исполнителя и налагает резолюцию – не более 1 (одного) рабочего дня;</w:t>
      </w:r>
    </w:p>
    <w:bookmarkEnd w:id="188"/>
    <w:bookmarkStart w:name="z20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отдела проверяет полноту представленных документов в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1 (одного) рабочего дня. В случае представления заявителем неполного пакета документов отдел в указанные сроки дает письменный мотивированный отказ в дальнейшем рассмотрении заявления – не более 1 (одного) рабочего дня; </w:t>
      </w:r>
    </w:p>
    <w:bookmarkEnd w:id="189"/>
    <w:bookmarkStart w:name="z2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отдел государственной ветеринарной инспекции управления ветеринарии акимата Жамбылской области через портал: </w:t>
      </w:r>
    </w:p>
    <w:bookmarkEnd w:id="190"/>
    <w:bookmarkStart w:name="z20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регистрирует запрос о присвоении учетного номера объекту производства;</w:t>
      </w:r>
    </w:p>
    <w:bookmarkEnd w:id="191"/>
    <w:bookmarkStart w:name="z20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присваивает объекту производства учетный номер;</w:t>
      </w:r>
    </w:p>
    <w:bookmarkEnd w:id="192"/>
    <w:bookmarkStart w:name="z21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подтверждение о присвоении учетного номера объекту производства и направляет его в отделы ветеринарии районов и города Тараза в срок - не более 3 (трех) рабочих дней;</w:t>
      </w:r>
    </w:p>
    <w:bookmarkEnd w:id="193"/>
    <w:bookmarkStart w:name="z21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в течение 1 (одного) рабочего дня с момента поступления подтверждения направляет подтверждение в "личный кабинет" услугополучателю в форме электронного документа или распечатывает, подписывает руководителем отдела, заверяет печатью.</w:t>
      </w:r>
    </w:p>
    <w:bookmarkEnd w:id="194"/>
    <w:bookmarkStart w:name="z21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выдача результатов оказания государственной услуги услугополучателю – не более 30 (тридцати) минут. </w:t>
      </w:r>
    </w:p>
    <w:bookmarkEnd w:id="195"/>
    <w:bookmarkStart w:name="z21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изменения наименования и/или организационно-правовой формы и, не повлекшее изменение вида осуществляемой деятельности объекта производства – 5 (пять) рабочих дней;</w:t>
      </w:r>
    </w:p>
    <w:bookmarkEnd w:id="196"/>
    <w:bookmarkStart w:name="z21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вида деятельности объекта производства проходит повторную процедуру присвоения учетного номера в сроки, установленные настоящим стандартом государственной услуги;</w:t>
      </w:r>
    </w:p>
    <w:bookmarkEnd w:id="197"/>
    <w:bookmarkStart w:name="z21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убойные площадки для подтверждения имеющегося учетного номера проходят процедуру переоформления учетного номера в сроки, установленные стандартом государственной услуги;</w:t>
      </w:r>
    </w:p>
    <w:bookmarkEnd w:id="198"/>
    <w:bookmarkStart w:name="z21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199"/>
    <w:bookmarkStart w:name="z21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услугодателю –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даты, времени приема пакета документов, фамилии, имени, отчества ответственного лица, принявшего документы;</w:t>
      </w:r>
    </w:p>
    <w:bookmarkEnd w:id="200"/>
    <w:bookmarkStart w:name="z21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– в "личном кабинете" услугополучателя отображается статус о принятии запроса для оказания государственной услуги.</w:t>
      </w:r>
    </w:p>
    <w:bookmarkEnd w:id="201"/>
    <w:bookmarkStart w:name="z21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02"/>
    <w:bookmarkStart w:name="z22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203"/>
    <w:bookmarkStart w:name="z22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руководителя;</w:t>
      </w:r>
    </w:p>
    <w:bookmarkEnd w:id="204"/>
    <w:bookmarkStart w:name="z22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резолюцией руководителя;</w:t>
      </w:r>
    </w:p>
    <w:bookmarkEnd w:id="205"/>
    <w:bookmarkStart w:name="z22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проверяет полноту представленных документов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06"/>
    <w:bookmarkStart w:name="z22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присвоение объекту производства учетного номера;</w:t>
      </w:r>
    </w:p>
    <w:bookmarkEnd w:id="207"/>
    <w:bookmarkStart w:name="z22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оформление подтверждения о присвоении учетного номера объекту производства и направление его в отдел;</w:t>
      </w:r>
    </w:p>
    <w:bookmarkEnd w:id="208"/>
    <w:bookmarkStart w:name="z22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отдела направляет подтверждение в "личный кабинет" услугополучателю в форме электронного документа или распечатывает, подписывает руководителем отдела, заверяет печатью;</w:t>
      </w:r>
    </w:p>
    <w:bookmarkEnd w:id="209"/>
    <w:bookmarkStart w:name="z22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оказания государственной услуги.</w:t>
      </w:r>
    </w:p>
    <w:bookmarkEnd w:id="210"/>
    <w:bookmarkStart w:name="z228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1"/>
    <w:bookmarkStart w:name="z22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2"/>
    <w:bookmarkStart w:name="z23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отдела;</w:t>
      </w:r>
    </w:p>
    <w:bookmarkEnd w:id="213"/>
    <w:bookmarkStart w:name="z23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bookmarkEnd w:id="214"/>
    <w:bookmarkStart w:name="z23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отдела;</w:t>
      </w:r>
    </w:p>
    <w:bookmarkEnd w:id="215"/>
    <w:bookmarkStart w:name="z23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услугодатель.</w:t>
      </w:r>
    </w:p>
    <w:bookmarkEnd w:id="216"/>
    <w:bookmarkStart w:name="z23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17"/>
    <w:bookmarkStart w:name="z23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отдела с момента подачи услугополучателем необходимых документов осуществляет прием и их регистрацию, выдает услугополучателю копию заявления о регистрации с указанием даты и времени приема документов – не более 30 (тридцати) минут;</w:t>
      </w:r>
    </w:p>
    <w:bookmarkEnd w:id="218"/>
    <w:bookmarkStart w:name="z23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рассматривает входящую документацию, определяет ответственного исполнителя и налагает резолюцию – не более 1 (одного) рабочего дня;</w:t>
      </w:r>
    </w:p>
    <w:bookmarkEnd w:id="219"/>
    <w:bookmarkStart w:name="z23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отдела проверяет полноту представленных документов в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1 (одного) рабочего дня. В случае представления заявителем неполного пакета документов отдел в указанные сроки дает письменный мотивированный отказ в дальнейшем рассмотрении заявления – не более 1 (одного) рабочего дня; </w:t>
      </w:r>
    </w:p>
    <w:bookmarkEnd w:id="220"/>
    <w:bookmarkStart w:name="z23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отдел государственной ветеринарной инспекции управления ветеринарии акимата Жамбылской области через портал: </w:t>
      </w:r>
    </w:p>
    <w:bookmarkEnd w:id="221"/>
    <w:bookmarkStart w:name="z23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регистрирует запрос о присвоении учетного номера объекту производства;</w:t>
      </w:r>
    </w:p>
    <w:bookmarkEnd w:id="222"/>
    <w:bookmarkStart w:name="z24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присваивает объекту производства учетный номер;</w:t>
      </w:r>
    </w:p>
    <w:bookmarkEnd w:id="223"/>
    <w:bookmarkStart w:name="z24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подтверждение о присвоении учетного номера объекту производства и направляет его в отделы ветеринарии районов и города Тараза в срок - не более 3 (трех) рабочих дней;</w:t>
      </w:r>
    </w:p>
    <w:bookmarkEnd w:id="224"/>
    <w:bookmarkStart w:name="z24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в течение 1 (одного) рабочего дня с момента поступления подтверждения направляет подтверждение в "личный кабинет" услугополучателю в форме электронного документа или распечатывает, подписывает руководителем отдела, заверяет печатью.</w:t>
      </w:r>
    </w:p>
    <w:bookmarkEnd w:id="225"/>
    <w:bookmarkStart w:name="z24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выдача результатов оказания государственной услуги услугополучателю – не более 30 (тридцати) минут. </w:t>
      </w:r>
    </w:p>
    <w:bookmarkEnd w:id="226"/>
    <w:bookmarkStart w:name="z24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изменения наименования и/или организационно-правовой формы и, не повлекшее изменение вида осуществляемой деятельности объекта производства – 5 (пять) рабочих дней;</w:t>
      </w:r>
    </w:p>
    <w:bookmarkEnd w:id="227"/>
    <w:bookmarkStart w:name="z24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вида деятельности объекта производства проходит повторную процедуру присвоения учетного номера в сроки, установленные настоящим стандартом государственной услуги;</w:t>
      </w:r>
    </w:p>
    <w:bookmarkEnd w:id="228"/>
    <w:bookmarkStart w:name="z24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убойные площадки для подтверждения имеющегося учетного номера проходят процедуру переоформления учетного номера в сроки, установленные стандартом государственной услуги;</w:t>
      </w:r>
    </w:p>
    <w:bookmarkEnd w:id="229"/>
    <w:bookmarkStart w:name="z24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230"/>
    <w:bookmarkStart w:name="z24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услугодателю –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даты, времени приема пакета документов, фамилии, имени, отчества ответственного лица, принявшего документы;</w:t>
      </w:r>
    </w:p>
    <w:bookmarkEnd w:id="231"/>
    <w:bookmarkStart w:name="z24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– в "личном кабинете" услугополучателя отображается статус о принятии запроса для оказания государственной услуги.</w:t>
      </w:r>
    </w:p>
    <w:bookmarkEnd w:id="232"/>
    <w:bookmarkStart w:name="z25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3"/>
    <w:bookmarkStart w:name="z25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веб–портал "электронного правительства" (далее – портал):</w:t>
      </w:r>
    </w:p>
    <w:bookmarkEnd w:id="234"/>
    <w:bookmarkStart w:name="z25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электронной цифровой подписи, которое хранится в интернет–браузере компьютера услугополучателя (осуществляется для незарегистрированных услугополучателей на портале);</w:t>
      </w:r>
    </w:p>
    <w:bookmarkEnd w:id="235"/>
    <w:bookmarkStart w:name="z25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bookmarkEnd w:id="236"/>
    <w:bookmarkStart w:name="z25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237"/>
    <w:bookmarkStart w:name="z25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в портале сообщения об отказе в авторизации в связи с имеющимися нарушениями в данных услугополучателя;</w:t>
      </w:r>
    </w:p>
    <w:bookmarkEnd w:id="238"/>
    <w:bookmarkStart w:name="z25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 в веб-портале информационной системы государственной базы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39"/>
    <w:bookmarkStart w:name="z25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240"/>
    <w:bookmarkStart w:name="z25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и регистрационным свидетельстве электронной цифровой подписи;</w:t>
      </w:r>
    </w:p>
    <w:bookmarkEnd w:id="241"/>
    <w:bookmarkStart w:name="z25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порталом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242"/>
    <w:bookmarkStart w:name="z26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243"/>
    <w:bookmarkStart w:name="z26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244"/>
    <w:bookmarkStart w:name="z26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квалификационным требованиям и основаниям для выдачи разрешения;</w:t>
      </w:r>
    </w:p>
    <w:bookmarkEnd w:id="245"/>
    <w:bookmarkStart w:name="z26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порталом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</w:t>
      </w:r>
    </w:p>
    <w:bookmarkEnd w:id="246"/>
    <w:bookmarkStart w:name="z26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услуги (разрешения), сформированного информационной системой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</w:p>
    <w:bookmarkEnd w:id="247"/>
    <w:bookmarkStart w:name="z26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Формы заполнения запроса и ответа на услугу приведены на веб-портале "Е-лицензирование" www.elicense.kz.</w:t>
      </w:r>
    </w:p>
    <w:bookmarkEnd w:id="248"/>
    <w:bookmarkStart w:name="z26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Способ проверки услугополучателем статуса исполнения запроса по электронной государственной услуге: на портале, в разделе "История получения услуг", а также при обращении к услугодателю.</w:t>
      </w:r>
    </w:p>
    <w:bookmarkEnd w:id="249"/>
    <w:bookmarkStart w:name="z26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единицы, которые участвуют в процессе оказания услуги:</w:t>
      </w:r>
    </w:p>
    <w:bookmarkEnd w:id="250"/>
    <w:bookmarkStart w:name="z26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"электронного правительства";</w:t>
      </w:r>
    </w:p>
    <w:bookmarkEnd w:id="251"/>
    <w:bookmarkStart w:name="z26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"электронного правительства";</w:t>
      </w:r>
    </w:p>
    <w:bookmarkEnd w:id="252"/>
    <w:bookmarkStart w:name="z27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"Е-лицензирование";</w:t>
      </w:r>
    </w:p>
    <w:bookmarkEnd w:id="253"/>
    <w:bookmarkStart w:name="z27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физические лица/ государственная база данных юридические лица;</w:t>
      </w:r>
    </w:p>
    <w:bookmarkEnd w:id="254"/>
    <w:bookmarkStart w:name="z27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единая нотариальная информационная система;</w:t>
      </w:r>
    </w:p>
    <w:bookmarkEnd w:id="255"/>
    <w:bookmarkStart w:name="z27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</w:p>
    <w:bookmarkEnd w:id="256"/>
    <w:bookmarkStart w:name="z27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оказании государственной услуги не предусмотрена возможность обращения услугополучателя через некоммерческое акционерное общество "Государственная корпорация "Правительство для граждан" и (или) к иным услугодателям.</w:t>
      </w:r>
    </w:p>
    <w:bookmarkEnd w:id="257"/>
    <w:bookmarkStart w:name="z27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Текстовое, табличное описание последовательности каждого действия структурных подразделений с указанием срока выполнения действий (функций, процедур, операций)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8"/>
    <w:bookmarkStart w:name="z27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9"/>
    <w:bookmarkStart w:name="z27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Справочники бизнес-процессов оказания государственной услуги размещаются на официальном интернет–ресурсе коммунального государственного учреждения "Управление ветеринарии акимата Жамбылской области" (www.uprvet.zhambyl.gov.kz.) и акимата Жамбылской области (http/www.zhambyl.gov.kz).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учетных номеров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продукции и сырья животного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по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bookmarkStart w:name="z279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261"/>
    <w:bookmarkStart w:name="z28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263"/>
    <w:bookmarkStart w:name="z28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учетных номеров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по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bookmarkStart w:name="z284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</w:p>
    <w:bookmarkEnd w:id="265"/>
    <w:bookmarkStart w:name="z28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67"/>
    <w:bookmarkStart w:name="z28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учетных номеров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по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bookmarkStart w:name="z289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(при обращении через веб-портал) </w:t>
      </w:r>
    </w:p>
    <w:bookmarkEnd w:id="269"/>
    <w:bookmarkStart w:name="z29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февраля 2018 года №24</w:t>
            </w:r>
          </w:p>
        </w:tc>
      </w:tr>
    </w:tbl>
    <w:bookmarkStart w:name="z292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 животных, с выдачей ветеринарного паспорта"</w:t>
      </w:r>
    </w:p>
    <w:bookmarkEnd w:id="271"/>
    <w:bookmarkStart w:name="z293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2"/>
    <w:bookmarkStart w:name="z29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"Проведение идентификации сельскохозяйственных животных, с выдачей ветеринарного паспорта" (далее - государственная услуга) оказывается государственными ветеринарными организациями, созданными местными исполнительными органами районов и города Тараза Жамбылской области (далее – услугодатель) на основании стандарта государственной услуги "Проведение идентификации сельскохозяйственных животных, с выдачей ветеринарного паспорта", утвержденного приказом Министра сельского хозяйства Республики Казахстан от 06 мая 2015 года </w:t>
      </w:r>
      <w:r>
        <w:rPr>
          <w:rFonts w:ascii="Times New Roman"/>
          <w:b w:val="false"/>
          <w:i w:val="false"/>
          <w:color w:val="000000"/>
          <w:sz w:val="28"/>
        </w:rPr>
        <w:t>№ 7-1/418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11959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273"/>
    <w:bookmarkStart w:name="z29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осуществляются через канцелярию услугодателя.</w:t>
      </w:r>
    </w:p>
    <w:bookmarkEnd w:id="274"/>
    <w:bookmarkStart w:name="z29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через:</w:t>
      </w:r>
    </w:p>
    <w:bookmarkEnd w:id="275"/>
    <w:bookmarkStart w:name="z29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bookmarkEnd w:id="276"/>
    <w:bookmarkStart w:name="z29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www.elicense.kz (далее-портал).</w:t>
      </w:r>
    </w:p>
    <w:bookmarkEnd w:id="277"/>
    <w:bookmarkStart w:name="z29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 – электронная (частично автоматизированная) или бумажная.</w:t>
      </w:r>
    </w:p>
    <w:bookmarkEnd w:id="278"/>
    <w:bookmarkStart w:name="z30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оказания государственной услуги – присвоение индивидуального номера животным одним из способов идентификации сельскохозяйственных животных с выдачей ветеринарного паспорта, выдача дубликата, выдача выписки из ветеринарного паспорта, либо мотивированный ответ об отказе в оказании государственной услуги по основаниям, предусмотренным пунктом 10 стандарта.Форма предоставления результата оказания государственной услуги: электронная / бумажная.</w:t>
      </w:r>
    </w:p>
    <w:bookmarkEnd w:id="2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изменениями, внесенными постановлением акимата Жамбылской области от 11.06.2019 </w:t>
      </w:r>
      <w:r>
        <w:rPr>
          <w:rFonts w:ascii="Times New Roman"/>
          <w:b w:val="false"/>
          <w:i w:val="false"/>
          <w:color w:val="000000"/>
          <w:sz w:val="28"/>
        </w:rPr>
        <w:t>№ 135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0"/>
    <w:bookmarkStart w:name="z30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услугополучателем (либо его представителем по доверенности)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1"/>
    <w:bookmarkStart w:name="z30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282"/>
    <w:bookmarkStart w:name="z30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ответственным исполнителем услугодателя в течение 30 (тридцати) минут предоставленных документов услугополучателя, необходимых для оказания государственной услуги;</w:t>
      </w:r>
    </w:p>
    <w:bookmarkEnd w:id="283"/>
    <w:bookmarkStart w:name="z30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поступившие документы, проводит идентификацию животных в сроки, указанные в плане мероприятий по проведению идентификации сельскохозяйственных животных, утвержденным местным исполнительным органом области, вносит индивидуальный номер животного в базу данных идентификации сельскохозяйственных животных, оформляет ветеринарный паспорт.</w:t>
      </w:r>
    </w:p>
    <w:bookmarkEnd w:id="284"/>
    <w:bookmarkStart w:name="z30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повторной государственной услуги при утере, повреждении (невозможно определить индивидуальный номер) бирок (бирки) оказывает в течении 2 (двух) рабочих дней со дня поступления бирок услугодателю, с присвоением животному нового индивидуального номера;</w:t>
      </w:r>
    </w:p>
    <w:bookmarkEnd w:id="285"/>
    <w:bookmarkStart w:name="z30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утере или повреждении бирок у крупного животного, в течение 2 (двух) рабочих дней со дня поступления дубликата навесной бирки услугодателю.</w:t>
      </w:r>
    </w:p>
    <w:bookmarkEnd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30 (тридцати) минут выдает ветеринарный паспорт, дубликат, выписки из ветеринарного паспорта.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Жамбылской области от 11.06.2019 </w:t>
      </w:r>
      <w:r>
        <w:rPr>
          <w:rFonts w:ascii="Times New Roman"/>
          <w:b w:val="false"/>
          <w:i w:val="false"/>
          <w:color w:val="000000"/>
          <w:sz w:val="28"/>
        </w:rPr>
        <w:t>№ 135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начало выполнения следующей процедуры (действия):</w:t>
      </w:r>
    </w:p>
    <w:bookmarkEnd w:id="287"/>
    <w:bookmarkStart w:name="z31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288"/>
    <w:bookmarkStart w:name="z31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проведение идентификации животных, внесение индивидуального номера животного в базу данных, оформление ветеринарного паспорта;</w:t>
      </w:r>
    </w:p>
    <w:bookmarkEnd w:id="289"/>
    <w:bookmarkStart w:name="z31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ветеринарного паспорта, дубликата, выписки из ветеринарного паспорта.</w:t>
      </w:r>
    </w:p>
    <w:bookmarkEnd w:id="290"/>
    <w:bookmarkStart w:name="z314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1"/>
    <w:bookmarkStart w:name="z31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2"/>
    <w:bookmarkStart w:name="z31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услугодателя.</w:t>
      </w:r>
    </w:p>
    <w:bookmarkEnd w:id="293"/>
    <w:bookmarkStart w:name="z31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94"/>
    <w:bookmarkStart w:name="z31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ответственным исполнителем услугодателя в течение 30 (тридцати) минут предоставленных документов услугополучателя, необходимых для оказания государственной услуги;</w:t>
      </w:r>
    </w:p>
    <w:bookmarkEnd w:id="295"/>
    <w:bookmarkStart w:name="z31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поступившие документы, проводит идентификацию животных в сроки, указанные в плане мероприятий по проведению идентификации сельскохозяйственных животных, утвержденным местным исполнительным органом области, вносит индивидуальный номер животного в базу данных идентификации сельскохозяйственных животных, оформляет ветеринарный паспорт.</w:t>
      </w:r>
    </w:p>
    <w:bookmarkEnd w:id="296"/>
    <w:bookmarkStart w:name="z32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повторной государственной услуги при утере, повреждении (невозможно определить индивидуальный номер) бирок (бирки) оказывает в течении 2 (двух) рабочих дней со дня поступления бирок услугодателю, с присвоением животному нового индивидуального номера;</w:t>
      </w:r>
    </w:p>
    <w:bookmarkEnd w:id="297"/>
    <w:bookmarkStart w:name="z32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утере или повреждении бирок у крупного животного, в течение 2 (двух) рабочих дней со дня поступления дубликата навесной бирки услугодателю.</w:t>
      </w:r>
    </w:p>
    <w:bookmarkEnd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течении 30 (тридцати) минут выдает ветеринарный паспорт, дубликат, выписки из ветеринарного паспорта.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постановлением акимата Жамбылской области от 11.06.2019 </w:t>
      </w:r>
      <w:r>
        <w:rPr>
          <w:rFonts w:ascii="Times New Roman"/>
          <w:b w:val="false"/>
          <w:i w:val="false"/>
          <w:color w:val="000000"/>
          <w:sz w:val="28"/>
        </w:rPr>
        <w:t>№ 135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9"/>
    <w:bookmarkStart w:name="z32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веб–портал "электронного правительства" (далее – портал):</w:t>
      </w:r>
    </w:p>
    <w:bookmarkEnd w:id="300"/>
    <w:bookmarkStart w:name="z32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электронной цифровой подписи, которое хранится в интернет–браузере компьютера услугополучателя (осуществляется для незарегистрированных услугополучателей на портале);</w:t>
      </w:r>
    </w:p>
    <w:bookmarkEnd w:id="301"/>
    <w:bookmarkStart w:name="z32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bookmarkEnd w:id="302"/>
    <w:bookmarkStart w:name="z32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303"/>
    <w:bookmarkStart w:name="z32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в портале сообщения об отказе в авторизации в связи с имеющимися нарушениями в данных услугополучателя;</w:t>
      </w:r>
    </w:p>
    <w:bookmarkEnd w:id="304"/>
    <w:bookmarkStart w:name="z32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 в веб-портале информационной системы государственной базы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05"/>
    <w:bookmarkStart w:name="z33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306"/>
    <w:bookmarkStart w:name="z33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и регистрационным свидетельстве электронной цифровой подписи;</w:t>
      </w:r>
    </w:p>
    <w:bookmarkEnd w:id="307"/>
    <w:bookmarkStart w:name="z33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порталом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308"/>
    <w:bookmarkStart w:name="z33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309"/>
    <w:bookmarkStart w:name="z33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310"/>
    <w:bookmarkStart w:name="z33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квалификационным требованиям и основаниям для выдачи разрешения;</w:t>
      </w:r>
    </w:p>
    <w:bookmarkEnd w:id="311"/>
    <w:bookmarkStart w:name="z33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порталом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</w:t>
      </w:r>
    </w:p>
    <w:bookmarkEnd w:id="312"/>
    <w:bookmarkStart w:name="z33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услуги (разрешения), сформированного информационной системой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</w:p>
    <w:bookmarkEnd w:id="313"/>
    <w:bookmarkStart w:name="z33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Формы заполнения запроса и ответа на услугу приведены на веб-портале "Е-лицензирование" www.elicense.kz.</w:t>
      </w:r>
    </w:p>
    <w:bookmarkEnd w:id="314"/>
    <w:bookmarkStart w:name="z33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Способ проверки услугополучателем статуса исполнения запроса по электронной государственной услуге: на портале, в разделе "История получения услуг", а также при обращении к услугодателю.</w:t>
      </w:r>
    </w:p>
    <w:bookmarkEnd w:id="315"/>
    <w:bookmarkStart w:name="z34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единицы, которые участвуют в процессе оказания услуги:</w:t>
      </w:r>
    </w:p>
    <w:bookmarkEnd w:id="316"/>
    <w:bookmarkStart w:name="z34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"электронного правительства";</w:t>
      </w:r>
    </w:p>
    <w:bookmarkEnd w:id="317"/>
    <w:bookmarkStart w:name="z34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"электронного правительства";</w:t>
      </w:r>
    </w:p>
    <w:bookmarkEnd w:id="318"/>
    <w:bookmarkStart w:name="z34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"Е-лицензирование";</w:t>
      </w:r>
    </w:p>
    <w:bookmarkEnd w:id="319"/>
    <w:bookmarkStart w:name="z34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физические лица/ государственная база данных юридические лица;</w:t>
      </w:r>
    </w:p>
    <w:bookmarkEnd w:id="320"/>
    <w:bookmarkStart w:name="z34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единая нотариальная информационная система;</w:t>
      </w:r>
    </w:p>
    <w:bookmarkEnd w:id="321"/>
    <w:bookmarkStart w:name="z34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</w:p>
    <w:bookmarkEnd w:id="322"/>
    <w:bookmarkStart w:name="z34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оказании государственной услуги не предусмотрена возможность обращения услугополучателя через некоммерческое акционерное общество "Государственная корпорация "Правительство для граждан" и (или) к иным услугодателям.</w:t>
      </w:r>
    </w:p>
    <w:bookmarkEnd w:id="323"/>
    <w:bookmarkStart w:name="z34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Текстовое, табличное описание последовательности каждого действия структурных подразделений с указанием срока выполнения действий (функций, процедур, операций)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4"/>
    <w:bookmarkStart w:name="z34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5"/>
    <w:bookmarkStart w:name="z35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Справочники бизнес-процессов оказания государственной услуги размещаются на официальном интернет–ресурсе коммунального государственного учреждения "Управление ветеринарии акимата Жамбылской области" (www.uprvet.zhambyl.gov.kz.) и акимата Жамбылской области (http/www.zhambyl.gov.kz).</w:t>
      </w:r>
    </w:p>
    <w:bookmarkEnd w:id="3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паспорта"</w:t>
            </w:r>
          </w:p>
        </w:tc>
      </w:tr>
    </w:tbl>
    <w:bookmarkStart w:name="z352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327"/>
    <w:bookmarkStart w:name="z35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329"/>
    <w:bookmarkStart w:name="z35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паспорта"</w:t>
            </w:r>
          </w:p>
        </w:tc>
      </w:tr>
    </w:tbl>
    <w:bookmarkStart w:name="z357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"Проведение идентификации сельскохозяйственных животных, с выдачей ветеринарного паспорта"</w:t>
      </w:r>
    </w:p>
    <w:bookmarkEnd w:id="331"/>
    <w:bookmarkStart w:name="z35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33"/>
    <w:bookmarkStart w:name="z36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паспорта"</w:t>
            </w:r>
          </w:p>
        </w:tc>
      </w:tr>
    </w:tbl>
    <w:bookmarkStart w:name="z362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"Проведение идентификации сельскохозяйственных животных, с выдачей ветеринарного паспорта" (при обращении через веб-портал)</w:t>
      </w:r>
    </w:p>
    <w:bookmarkEnd w:id="335"/>
    <w:bookmarkStart w:name="z36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февраля 2018 года №24</w:t>
            </w:r>
          </w:p>
        </w:tc>
      </w:tr>
    </w:tbl>
    <w:bookmarkStart w:name="z365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физических и юридических лиц, осуществляющих предпринимательскую деятельность в области ветеринарии"</w:t>
      </w:r>
    </w:p>
    <w:bookmarkEnd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Жамбылской области от 11.06.2019 </w:t>
      </w:r>
      <w:r>
        <w:rPr>
          <w:rFonts w:ascii="Times New Roman"/>
          <w:b w:val="false"/>
          <w:i w:val="false"/>
          <w:color w:val="ff0000"/>
          <w:sz w:val="28"/>
        </w:rPr>
        <w:t>№ 135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февраля 2018 года №24</w:t>
            </w:r>
          </w:p>
        </w:tc>
      </w:tr>
    </w:tbl>
    <w:bookmarkStart w:name="z462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для занятия деятельностью в сфере ветеринарии"</w:t>
      </w:r>
    </w:p>
    <w:bookmarkEnd w:id="338"/>
    <w:bookmarkStart w:name="z463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39"/>
    <w:bookmarkStart w:name="z46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для занятия деятельностью в сфере ветеринарии" по части выдачи лицензии на занятие деятельностью по проведению ветеринарно-санитарной экспертизы продукции и сырья животного происхождения (далее – государственная услуга) оказывается коммунальным государственным учреждением "Управление ветеринарии акимата Жамбылской области" (далее – услугодатель) на основании стандарта государственной услуги "Выдача лицензии для занятия деятельностью в сфере ветеринарии" (далее–стандарт) утвержденного приказом Министра сельского хозяйства Республики Казахстан от 6 мая 2015 года </w:t>
      </w:r>
      <w:r>
        <w:rPr>
          <w:rFonts w:ascii="Times New Roman"/>
          <w:b w:val="false"/>
          <w:i w:val="false"/>
          <w:color w:val="000000"/>
          <w:sz w:val="28"/>
        </w:rPr>
        <w:t>№7-1/418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№11959</w:t>
      </w:r>
      <w:r>
        <w:rPr>
          <w:rFonts w:ascii="Times New Roman"/>
          <w:b w:val="false"/>
          <w:i w:val="false"/>
          <w:color w:val="000000"/>
          <w:sz w:val="28"/>
        </w:rPr>
        <w:t>) (далее – cтандарт).</w:t>
      </w:r>
    </w:p>
    <w:bookmarkEnd w:id="340"/>
    <w:bookmarkStart w:name="z46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осуществляются через:</w:t>
      </w:r>
    </w:p>
    <w:bookmarkEnd w:id="341"/>
    <w:bookmarkStart w:name="z46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42"/>
    <w:bookmarkStart w:name="z46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 elicense.kz. (далее – портал)</w:t>
      </w:r>
    </w:p>
    <w:bookmarkEnd w:id="343"/>
    <w:bookmarkStart w:name="z46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 – электронная (частично автоматизированная) или бумажная.</w:t>
      </w:r>
    </w:p>
    <w:bookmarkEnd w:id="344"/>
    <w:bookmarkStart w:name="z46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выдача лицензии и (или) приложение к лицензии, переоформление лицензии, выдача дубликат лицензии и (или) приложения к лицензии для занятия деятельностью в сфере ветеринарии, либо мотивированный ответ об отказе в оказании государственной услуги в случаях и по основаниям, предусмотренным пунктом 10 стандарта.Форма предоставления результата оказания государственной услуги: электронная.</w:t>
      </w:r>
    </w:p>
    <w:bookmarkEnd w:id="345"/>
    <w:bookmarkStart w:name="z47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в электронной форме, распечатывается, подписывается руководителем услугодателя и заверяется печатью.</w:t>
      </w:r>
    </w:p>
    <w:bookmarkEnd w:id="346"/>
    <w:bookmarkStart w:name="z47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</w:p>
    <w:bookmarkEnd w:id="3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изменениями, внесенными постановлением акимата Жамбылской области от 11.06.2019 </w:t>
      </w:r>
      <w:r>
        <w:rPr>
          <w:rFonts w:ascii="Times New Roman"/>
          <w:b w:val="false"/>
          <w:i w:val="false"/>
          <w:color w:val="000000"/>
          <w:sz w:val="28"/>
        </w:rPr>
        <w:t>№ 135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48"/>
    <w:bookmarkStart w:name="z47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349"/>
    <w:bookmarkStart w:name="z47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является заявление;</w:t>
      </w:r>
    </w:p>
    <w:bookmarkEnd w:id="350"/>
    <w:bookmarkStart w:name="z47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посредством портала является запрос в форме электронного документа удостоверенного электронной цифровой подписью услугополучателя.</w:t>
      </w:r>
    </w:p>
    <w:bookmarkEnd w:id="351"/>
    <w:bookmarkStart w:name="z47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52"/>
    <w:bookmarkStart w:name="z47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лицензии:</w:t>
      </w:r>
    </w:p>
    <w:bookmarkEnd w:id="353"/>
    <w:bookmarkStart w:name="z47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 осуществляет прием и регистрацию; </w:t>
      </w:r>
    </w:p>
    <w:bookmarkEnd w:id="354"/>
    <w:bookmarkStart w:name="z48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рассматривает документы и определяет ответственного исполнителя услугодателя; </w:t>
      </w:r>
    </w:p>
    <w:bookmarkEnd w:id="355"/>
    <w:bookmarkStart w:name="z48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проверяет полноту представленных документов. В случае установления факта неполноты представленных документов, ответственный исполнитель услугодателя готовит мотивированный ответ об отказе. В случае полноты представленных документов в течение 10 (десяти) рабочих дней ознакамливается с поступившими документами, готовит лицензию;</w:t>
      </w:r>
    </w:p>
    <w:bookmarkEnd w:id="356"/>
    <w:bookmarkStart w:name="z48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подписывает лицензию или мотивированный ответ об отказе; </w:t>
      </w:r>
    </w:p>
    <w:bookmarkEnd w:id="357"/>
    <w:bookmarkStart w:name="z48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выдает лицензию или мотивированный ответ об отказе услугополучателю.</w:t>
      </w:r>
    </w:p>
    <w:bookmarkEnd w:id="358"/>
    <w:bookmarkStart w:name="z48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лицензии:</w:t>
      </w:r>
    </w:p>
    <w:bookmarkEnd w:id="359"/>
    <w:bookmarkStart w:name="z48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с момента подачи услугополучателем документов осуществляет прием и регистрацию; </w:t>
      </w:r>
    </w:p>
    <w:bookmarkEnd w:id="360"/>
    <w:bookmarkStart w:name="z48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2 (двух) часов рассматривает документы и определяет ответственного исполнителя услугодателя; </w:t>
      </w:r>
    </w:p>
    <w:bookmarkEnd w:id="361"/>
    <w:bookmarkStart w:name="z48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в течение 1 (одного) рабочего дня рассматривает поступившие документы и переоформляет лицензию или готовит мотивированый ответ об отказе; </w:t>
      </w:r>
    </w:p>
    <w:bookmarkEnd w:id="362"/>
    <w:bookmarkStart w:name="z48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подписывает переоформленную лицензию или мотивированный ответ об отказе; </w:t>
      </w:r>
    </w:p>
    <w:bookmarkEnd w:id="363"/>
    <w:bookmarkStart w:name="z48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выдает переоформленную лицензию или мотивированный ответ об отказе услугополучателю. </w:t>
      </w:r>
    </w:p>
    <w:bookmarkEnd w:id="364"/>
    <w:bookmarkStart w:name="z49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лицензии:</w:t>
      </w:r>
    </w:p>
    <w:bookmarkEnd w:id="365"/>
    <w:bookmarkStart w:name="z49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с момента подачи услугополучателем документов осуществляет прием и их регистрацию; </w:t>
      </w:r>
    </w:p>
    <w:bookmarkEnd w:id="366"/>
    <w:bookmarkStart w:name="z49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4 (четырех) часов рассматривает документы и определяет ответственного исполнителя услугодателя; </w:t>
      </w:r>
    </w:p>
    <w:bookmarkEnd w:id="367"/>
    <w:bookmarkStart w:name="z49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в течение 1 (одного) рабочего дня рассматривает поступившие документы и готовит дубликат лицензии или мотивированный ответ об отказе; </w:t>
      </w:r>
    </w:p>
    <w:bookmarkEnd w:id="368"/>
    <w:bookmarkStart w:name="z49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2 (двух) часов подписывает дубликат лицензии или мотивированный ответ об отказе; </w:t>
      </w:r>
    </w:p>
    <w:bookmarkEnd w:id="369"/>
    <w:bookmarkStart w:name="z49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выдает дубликат лицензии или мотивированный ответ об отказе услугополучателю. </w:t>
      </w:r>
    </w:p>
    <w:bookmarkEnd w:id="370"/>
    <w:bookmarkStart w:name="z49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начало выполнения следующей процедуры (действия):</w:t>
      </w:r>
    </w:p>
    <w:bookmarkEnd w:id="371"/>
    <w:bookmarkStart w:name="z49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лицензии:</w:t>
      </w:r>
    </w:p>
    <w:bookmarkEnd w:id="372"/>
    <w:bookmarkStart w:name="z49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документы на рассмотрение руководителю услугодателя;</w:t>
      </w:r>
    </w:p>
    <w:bookmarkEnd w:id="373"/>
    <w:bookmarkStart w:name="z49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документы для оказания государственной услуги ответственному исполнителю услугодателя;</w:t>
      </w:r>
    </w:p>
    <w:bookmarkEnd w:id="374"/>
    <w:bookmarkStart w:name="z50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руководителю услугодателя для подписания лицензию или мотивированный ответ об отказе;</w:t>
      </w:r>
    </w:p>
    <w:bookmarkEnd w:id="375"/>
    <w:bookmarkStart w:name="z50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канцелярию подписанную лицензию или мотивированный ответ об отказе;</w:t>
      </w:r>
    </w:p>
    <w:bookmarkEnd w:id="376"/>
    <w:bookmarkStart w:name="z50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или мотивированного ответа об отказе услугополучателю;</w:t>
      </w:r>
    </w:p>
    <w:bookmarkEnd w:id="377"/>
    <w:bookmarkStart w:name="z50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лицензии:</w:t>
      </w:r>
    </w:p>
    <w:bookmarkEnd w:id="378"/>
    <w:bookmarkStart w:name="z50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документы на рассмотрение руководителю услугодателя;</w:t>
      </w:r>
    </w:p>
    <w:bookmarkEnd w:id="379"/>
    <w:bookmarkStart w:name="z50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документы ответственному исполнителю услугодателя;</w:t>
      </w:r>
    </w:p>
    <w:bookmarkEnd w:id="380"/>
    <w:bookmarkStart w:name="z50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руководителю услугодателя для подписания переоформленную лицензию или мотивированный ответ об отказе;</w:t>
      </w:r>
    </w:p>
    <w:bookmarkEnd w:id="381"/>
    <w:bookmarkStart w:name="z50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канцелярию переоформленную лицензию или мотивированный ответ об отказе;</w:t>
      </w:r>
    </w:p>
    <w:bookmarkEnd w:id="382"/>
    <w:bookmarkStart w:name="z50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переоформленной лицензии или мотивированный ответ об отказе услугополучателю;</w:t>
      </w:r>
    </w:p>
    <w:bookmarkEnd w:id="383"/>
    <w:bookmarkStart w:name="z50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лицензии:</w:t>
      </w:r>
    </w:p>
    <w:bookmarkEnd w:id="384"/>
    <w:bookmarkStart w:name="z51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документы на рассмотрение руководителю услугодателя;</w:t>
      </w:r>
    </w:p>
    <w:bookmarkEnd w:id="385"/>
    <w:bookmarkStart w:name="z51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документы для оказания государственной услуги ответственному исполнителю услугодателя;</w:t>
      </w:r>
    </w:p>
    <w:bookmarkEnd w:id="386"/>
    <w:bookmarkStart w:name="z512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руководителю услугодателя для подписания дубликат лицензии или мотивированный ответ об отказе;</w:t>
      </w:r>
    </w:p>
    <w:bookmarkEnd w:id="387"/>
    <w:bookmarkStart w:name="z51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канцелярию подписанный дубликат лицензии или мотивированный ответ об отказе;</w:t>
      </w:r>
    </w:p>
    <w:bookmarkEnd w:id="388"/>
    <w:bookmarkStart w:name="z514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выдает дубликат лицензии или мотивированный ответ об отказе услугополучателю.</w:t>
      </w:r>
    </w:p>
    <w:bookmarkEnd w:id="389"/>
    <w:bookmarkStart w:name="z515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0"/>
    <w:bookmarkStart w:name="z51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391"/>
    <w:bookmarkStart w:name="z517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92"/>
    <w:bookmarkStart w:name="z51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93"/>
    <w:bookmarkStart w:name="z519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94"/>
    <w:bookmarkStart w:name="z52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95"/>
    <w:bookmarkStart w:name="z52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лицензии:</w:t>
      </w:r>
    </w:p>
    <w:bookmarkEnd w:id="396"/>
    <w:bookmarkStart w:name="z52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с момента подачи услугополучателем документов осуществляет прием и регистрацию в журнале регистрации;</w:t>
      </w:r>
    </w:p>
    <w:bookmarkEnd w:id="397"/>
    <w:bookmarkStart w:name="z523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рассматривает документы и определяет ответственного исполнителя услугодателя;</w:t>
      </w:r>
    </w:p>
    <w:bookmarkEnd w:id="398"/>
    <w:bookmarkStart w:name="z52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проверяет полноту представленных документов. В случае установления факта неполноты представленных документов, ответственный исполнитель услугодателя готовит мотивированный ответ об отказе. В случае полноты представленных документов в течение 10 (десяти) рабочих дней ознакамливается с поступившими документами, готовит лицензию;</w:t>
      </w:r>
    </w:p>
    <w:bookmarkEnd w:id="399"/>
    <w:bookmarkStart w:name="z525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подписывает лицензию или мотивированный ответ об отказе;</w:t>
      </w:r>
    </w:p>
    <w:bookmarkEnd w:id="400"/>
    <w:bookmarkStart w:name="z526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выдает лицензию или мотивированный ответ об отказе услугополучателю; </w:t>
      </w:r>
    </w:p>
    <w:bookmarkEnd w:id="401"/>
    <w:bookmarkStart w:name="z52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лицензии:</w:t>
      </w:r>
    </w:p>
    <w:bookmarkEnd w:id="402"/>
    <w:bookmarkStart w:name="z528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с момента подачи услугополучателем документов осуществляет прием и регистрацию в журнале регистрации;</w:t>
      </w:r>
    </w:p>
    <w:bookmarkEnd w:id="403"/>
    <w:bookmarkStart w:name="z529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2 (двух) часов рассматривает документы и определяет ответственного исполнителя услугодателя;</w:t>
      </w:r>
    </w:p>
    <w:bookmarkEnd w:id="404"/>
    <w:bookmarkStart w:name="z530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рассматривает поступившие документы и переоформляет лицензию или готовит мотивированный ответ об отказе;</w:t>
      </w:r>
    </w:p>
    <w:bookmarkEnd w:id="405"/>
    <w:bookmarkStart w:name="z531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подписывает переоформленную лицензию или мотивированный ответ об отказе;</w:t>
      </w:r>
    </w:p>
    <w:bookmarkEnd w:id="406"/>
    <w:bookmarkStart w:name="z532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выдает переоформленную лицензию или мотивированный ответ об отказе услугополучателю;</w:t>
      </w:r>
    </w:p>
    <w:bookmarkEnd w:id="407"/>
    <w:bookmarkStart w:name="z533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лицензии:</w:t>
      </w:r>
    </w:p>
    <w:bookmarkEnd w:id="408"/>
    <w:bookmarkStart w:name="z534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с момента подачи услугополучателем документов осуществляет прием и их регистрацию в журнале регистрации;</w:t>
      </w:r>
    </w:p>
    <w:bookmarkEnd w:id="409"/>
    <w:bookmarkStart w:name="z535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4 (четырех) часов рассматривает документы и определяет ответственного исполнителя услугодателя;</w:t>
      </w:r>
    </w:p>
    <w:bookmarkEnd w:id="410"/>
    <w:bookmarkStart w:name="z536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рассматривает поступившие документы и готовит дубликат лицензии или мотивированный ответ об отказе;</w:t>
      </w:r>
    </w:p>
    <w:bookmarkEnd w:id="411"/>
    <w:bookmarkStart w:name="z537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2 (двух) часов подписывает дубликат лицензии или мотивированный ответ об отказе;</w:t>
      </w:r>
    </w:p>
    <w:bookmarkEnd w:id="412"/>
    <w:bookmarkStart w:name="z538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выдает дубликат лицензии или мотивированный ответ об отказе услугополучателю.</w:t>
      </w:r>
    </w:p>
    <w:bookmarkEnd w:id="413"/>
    <w:bookmarkStart w:name="z539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4"/>
    <w:bookmarkStart w:name="z540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веб–портал "электронного правительства" (далее – портал):</w:t>
      </w:r>
    </w:p>
    <w:bookmarkEnd w:id="415"/>
    <w:bookmarkStart w:name="z541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электронной цифровой подписи, которое хранится в интернет–браузере компьютера услугополучателя (осуществляется для незарегистрированных услугополучателей на портале);</w:t>
      </w:r>
    </w:p>
    <w:bookmarkEnd w:id="416"/>
    <w:bookmarkStart w:name="z542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bookmarkEnd w:id="417"/>
    <w:bookmarkStart w:name="z543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418"/>
    <w:bookmarkStart w:name="z544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в портале сообщения об отказе в авторизации в связи с имеющимися нарушениями в данных услугополучателя;</w:t>
      </w:r>
    </w:p>
    <w:bookmarkEnd w:id="419"/>
    <w:bookmarkStart w:name="z545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 в веб-портале информационной системы государственной базы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20"/>
    <w:bookmarkStart w:name="z546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421"/>
    <w:bookmarkStart w:name="z547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и регистрационным свидетельстве электронной цифровой подписи;</w:t>
      </w:r>
    </w:p>
    <w:bookmarkEnd w:id="422"/>
    <w:bookmarkStart w:name="z548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порталом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423"/>
    <w:bookmarkStart w:name="z549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424"/>
    <w:bookmarkStart w:name="z550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425"/>
    <w:bookmarkStart w:name="z551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квалификационным требованиям и основаниям для выдачи разрешения;</w:t>
      </w:r>
    </w:p>
    <w:bookmarkEnd w:id="426"/>
    <w:bookmarkStart w:name="z552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порталом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</w:t>
      </w:r>
    </w:p>
    <w:bookmarkEnd w:id="427"/>
    <w:bookmarkStart w:name="z553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услуги (разрешения), сформированного информационной системой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</w:p>
    <w:bookmarkEnd w:id="428"/>
    <w:bookmarkStart w:name="z554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Формы заполнения запроса и ответа на услугу приведены на веб-портале "Е-лицензирование" www.elicense.kz.</w:t>
      </w:r>
    </w:p>
    <w:bookmarkEnd w:id="429"/>
    <w:bookmarkStart w:name="z555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Способ проверки услугополучателем статуса исполнения запроса по электронной государственной услуге: на портале, в разделе "История получения услуг", а также при обращении к услугодателю.</w:t>
      </w:r>
    </w:p>
    <w:bookmarkEnd w:id="430"/>
    <w:bookmarkStart w:name="z556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единицы, которые участвуют в процессе оказания услуги:</w:t>
      </w:r>
    </w:p>
    <w:bookmarkEnd w:id="431"/>
    <w:bookmarkStart w:name="z557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"электронного правительства";</w:t>
      </w:r>
    </w:p>
    <w:bookmarkEnd w:id="432"/>
    <w:bookmarkStart w:name="z55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"электронного правительства";</w:t>
      </w:r>
    </w:p>
    <w:bookmarkEnd w:id="433"/>
    <w:bookmarkStart w:name="z559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"Е-лицензирование";</w:t>
      </w:r>
    </w:p>
    <w:bookmarkEnd w:id="434"/>
    <w:bookmarkStart w:name="z560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физические лица/ государственная база данных юридические лица;</w:t>
      </w:r>
    </w:p>
    <w:bookmarkEnd w:id="435"/>
    <w:bookmarkStart w:name="z561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единая нотариальная информационная система;</w:t>
      </w:r>
    </w:p>
    <w:bookmarkEnd w:id="436"/>
    <w:bookmarkStart w:name="z562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</w:p>
    <w:bookmarkEnd w:id="437"/>
    <w:bookmarkStart w:name="z56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оказании государственной услуги не предусмотрена возможность обращения услугополучателя через некоммерческое акционерное общество "Государственная корпорация "Правительство для граждан" и (или) к иным услугодателям.</w:t>
      </w:r>
    </w:p>
    <w:bookmarkEnd w:id="438"/>
    <w:bookmarkStart w:name="z564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Текстовое, табличное описание последовательности каждого действия структурных подразделений с указанием срока выполнения действий (функций, процедур, операций)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39"/>
    <w:bookmarkStart w:name="z565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0"/>
    <w:bookmarkStart w:name="z566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Справочники бизнес-процессов оказания государственной услуги размещаются на официальном интернет–ресурсе коммунального государственного учреждения "Управление ветеринарии акимата Жамбылской области" (www.uprvet.zhambyl.gov.kz.) и акимата Жамбылской области (http/www.zhambyl.gov.kz).</w:t>
      </w:r>
    </w:p>
    <w:bookmarkEnd w:id="4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деятельностью в сфере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bookmarkStart w:name="z568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442"/>
    <w:bookmarkStart w:name="z569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444"/>
    <w:bookmarkStart w:name="z571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bookmarkStart w:name="z573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для занятия деятельностью в сфере ветеринарии"</w:t>
      </w:r>
    </w:p>
    <w:bookmarkEnd w:id="446"/>
    <w:bookmarkStart w:name="z57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7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5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48"/>
    <w:bookmarkStart w:name="z57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9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bookmarkStart w:name="z578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для занятия деятельностью в сфере ветеринарии" (при обращении через веб-портал)</w:t>
      </w:r>
    </w:p>
    <w:bookmarkEnd w:id="450"/>
    <w:bookmarkStart w:name="z579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1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