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77a1" w14:textId="2e17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8 октября 2018 года № 36-6. Зарегистрировано Департаментом юстиции Жамбылской области 29 октября 2018 года № 3974. Утратило силу решением Таразского городского маслихата Жамбылской области от 23 февраля 2024 года № 13-4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для всех автостоянок (паркингов) единую категорию и увеличить в десять раз базовые ставки земельного налога,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статьи 505 Кодекса Республики Казахстан от 25 декабря 2017 года "О налогах и других обязательных платежах в бюджет" (Налоговый кодекс) (далее - Кодекс), на земли города Тараз, выделенные под автостоянки (паркинги).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основании проекта (схем) зонирования земель, проводимого в соответствии с земельным законодательством Республики Казахстан базовые ставки земельного налога по городу Тараз, определенный статьей 505 Кодекса: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земли населенных пунктов за исключением земель, занятых жилищным фондом, в том числе строениями и сооружениями при нем повысить в зоне № 1 на 50 процентов, в зоне № 2 на 30 процентов, в зоне № 3 на 15 процентов, в зоне № 4 на 10 процентов;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земли, занятые жилищным фондом, в том числе строениями и сооружениями при нем повысить в зонах № 1, № 2, № 3, № 4 и № 5 на 40 процентов.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