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4982" w14:textId="3f64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ставок земельного налога по Байзакскому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26 ноября 2018 года № 35-2. Зарегистрировано Департаментом юстиции Жамбылской области 29 ноября 2018 года № 3995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Байзакский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схемы зонирования земель Байзакского района, повысить ставки земельного налога на 50 процентов от базовых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земли сельскохозяйственного назначения, предоставленные физическим лицам;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земли населенных пунктов (за исключением придомовых земельных участков);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земли промышленности, транспорта, связи, обороны и иного несельскохозяйственного назначения (далее – земли промышленности), расположенные вне населенных пунктов.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защите прав человека и рассмотрение проектов договоров закупов участков земли.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вступает в силу со дня государственной регистрации в органах юстиции и вводится в действие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