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f0c6" w14:textId="31bf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ноября 2018 года № 34-3. Зарегистрировано Департаментом юстиции Жамбылской области 6 декабря 2018 года № 4011. Утратило силу решением маслихата Жуалынского района Жамбылской области от 25 июня 2020 года № 67-6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Жуалынского района Жамбылской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налогах и других обязательных платежах в бюджет (Налоговый кодекс)" Жуалынский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не интернет - 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