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0d00" w14:textId="2ef0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Меркенского района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 февраля 2018 года № 24-3. Зарегистрировано Департаментом юстиции Жамбылской области 26 февраля 2018 года № 3718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Меркенский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социальные поддержки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Меркенского района в 2018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постояную комиссию по вопросам архитектуры и строительства, энергетики, транспорта и связи, развития сельского хозяйства и предпринимательства, использование земельных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Кемелбаев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Секратарь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