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15c5" w14:textId="03d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Т. Рыскулова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26 марта 2018 года № 25-7. Зарегистрировано Департаментом юстиции Жамбылской области 28 марта 2018 года № 3752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потребности, заявленным акимом района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Т. Рыскулова в 2018 году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строительство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Рыскулов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