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fb87" w14:textId="aaaf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лицы "Профсоюзная" города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марта 2018 года № 57 и решение Сарысуского районного маслихата Жамбылской области от 29 марта 2018 года № 31-10. Зарегистрировано Департаментом юстиции Жамбылской области 25 апреля 2018 года № 3804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акимат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"Профсоюзная" на улицу "Кәсіподақ" города Жанатас.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председателя постоянной комиссии по вопросам образования, здравоохранения, социально-культурного развития, связью с общественными и молодежными объединениями, по делам женщин и семейно-демографической политики районного маслихата М. Абишева и заместителя акима района Д. Асановой.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нормативный правововой акта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