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56da" w14:textId="58e5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1 мая 2018 года № 36-3. Зарегистрировано Департаментом юстиции Жамбылской области 13 июня 2018 года № 3859. Утратило силу решением Таласского районного маслихата Жамбылской области от 20 апреля 2020 года № 71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в размере пяти месячных расчетных показател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асского районного маслихата Жамбылской области от 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1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0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Талас тынысы" от 22 апреля 2015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Таласского районного маслихата Жамбылской области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Таласского районного маслихата от 2 апреля 2015 года № 41–6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агропромышленного комплекса проживающим и работающим в сельских населенных пунктах" (зарегистрировано в реестре государственны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Талас тынысы" от 22 июля 2015 год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социально-правовой защите жителей и вопросам культуры районного маслиха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Кар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