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760b" w14:textId="df37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Шу и сельских округов Шуского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июня 2018 года № 29-4. Зарегистрировано Департаментом юстиции Жамбылской области 11 июля 2018 года № 3898. Утратило силу решением Шуского районного маслихата Жамбылской области от 17 ноября 2021 года № 16-2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16-2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№15630</w:t>
      </w:r>
      <w:r>
        <w:rPr>
          <w:rFonts w:ascii="Times New Roman"/>
          <w:b w:val="false"/>
          <w:i w:val="false"/>
          <w:color w:val="000000"/>
          <w:sz w:val="28"/>
        </w:rPr>
        <w:t>), Шуский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Шу и сельских округов Шуского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для города районного значения, сельского округа с численностью населения более двух тысяч человек со дня официального опубликования, для сельских округов и сел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2018 года № 29-4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Шу и сельских округов Шуского района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Шу и сельских округов Шуского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№15630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 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 территориальной единицы;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 и сельского округа и отчета об исполнении бюджета;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районного значения, села, сельского округа по управлению коммунальной собственностью местного самоуправления;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бюджетов;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районного значения, села, сельского округа;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районного значения, села, сельского округа;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Шуского района кандидатур на должность акима города районного значения, села, сельского округа для дальнейшего внесения в маслихат Шуского района для проведения выборов акима города районного значения, села, сельского округа;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районного значения, села, сельского округа;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районного значения, села,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или уполномоченным им лицом.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на основе предложений, вносимых членами собрания, акимом соответствующей территории.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Шуского района, представители аппарата акима Шуского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равенства голосов председатель собрания пользуется правом решающего голоса.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собрания оформляется протоколом, в котором указываются: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проведения собрания;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количество и список иных присутствующих с указанием фамилии, имени, отчества (при его наличии);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повестка дня, краткое содержание выступлений и принятые решения.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 подписывается председателем и секретарем собрания и в течение двух рабочих дней передается акиму города районного значения, села, сельского округа.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акимами в срок пяти рабочих дней.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Регламента.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районного значения, села, сельского округа, вопрос разрешается акимом Шуского района после его предварительного обсуждения на заседании маслихата Шуского района.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районного значения, села, сельского округа решений собрания доводятся аппаратом акима города районного значения, села, сельского округа до членов собрания в течение пяти рабочих дней.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города районного значения, села, сельского округа.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районного значения, села, сельского округа через средства массовой информации или иными способами.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Шуского района или вышестоящим руководителям должностных лиц ответственных за исполнение решений собрания.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Шуского района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