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21e5" w14:textId="88e2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Жезказганского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22 мая 2018 года № 23/216. Зарегистрировано Департаментом юстиции Карагандинской области 31 мая 2018 года № 4796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Жезказганского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Жезказганского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2018 года № 23/216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Жезказганского городского маслихата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от 16 июля 2010 года № 24/283 "Об утверждении схемы зонирования территории города Жезказгана для целей налогообложения и процентов повышения (понижения) базовых ставок земельного налога" (зарегистрировано в Реестре государственной регистрации нормативных актов за № 8-2-116, опубликовано в газете "Сарыарқа" от 6 августа 2010 года № 57 (7674), в газете "Жезказганская правда" от 6 августа 2010 года № 52 (222)).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от 6 декабря 2011 года № 34/415 "О базовых ставках налога на земли выделенные под автостоянки (паркинги)" (зарегистрировано в Реестре государственной регистрации нормативных актов за № 8-2-148, опубликовано в газете "Сарыарқа" от 20 января 2012 года № 3 (7753) в газете "Жезказганская правда" от 13 января 2012 года № 2 (298)).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от 4 февраля 2016 года № 40/362 "О повышении базовой ставки налога и ставок единого земельного налога на не используемые земли сельскохозяйственного назначения на землях города Жезказган" (зарегистрировано в Реестре государственной регистрации нормативных актов за № 3679, опубликовано в информационно - правовой системе "Әділет" 15 марта 2016 года, в газете "Сарыарқа" от 18 марта 2016 года № 12 (7972), в газете "Жезказганский вестник" от 18 марта 2016 года № 12 (114)).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от 11 мая 2016 года № 2/22 "Об установлении размера ставок фиксированного налога с единицы объекта налогообложения на территории города Жезказгана" (зарегистрировано в Реестре государственной регистрации нормативных актов за № 3829, опубликовано в информационно – правовой системе "Әділет" 16 июня 2016 года, в газете "Сарыарқа" от 17 июня 2016 года № 25 (7985), в газете "Жезказганский вестник" от 17 июня 2016 года № 25 (127)).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