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e64b" w14:textId="015e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XVII сессии Жезказганского городского маслихата от 27 декабря 2017 года № 17/168 "О бюджете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XХVII сессии Жезказганского городского маслихата Карагандинской области от 29 августа 2018 года № 27/249. Зарегистрировано Департаментом юстиции Карагандинской области 17 сентября 2018 года № 4946.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XVII сессии Жезказганского городского маслихата от 27 декабря 2017 года № 17/168 "О бюджете сельского округа на 2018-2020 годы" (зарегистрировано в Реестре государственной регистрации нормативных правовых актов за № 4518, опубликовано в Эталонном контрольном банке нормативных правовых актов Республики Казахстан в электронном виде 11 января 2018 года, в газете "Сарыарқа"19 января 2018 года № 03 (8066), в газете "Жезказганский вестник" 19 января 2018 года № 2 (208)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Кенгирского сельского округа на 2018-2020 годы согласно приложениям 1, 2, 3 соответственно, в том числе на 2018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118799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111199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118799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№27/249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№17/168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№27/249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XVIІ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№17/168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трансферты, 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освешение улиц села Кенгир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