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6bde" w14:textId="b566b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Кенгирского сельского округа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26 декабря 2018 года № 31/284. Зарегистрировано Департаментом юстиции Карагандинской области 29 декабря 2018 года № 5118.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Кенгирского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62834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3982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58810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62834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Жезказганского городского маслихата Карагандинской области от 03.12.2019 № 40/355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составе поступлений бюджета Кенгирского сельского округа на 2019 год предусмотрены субвенции из городского бюджета в сумме 46567 тысяч тенге.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составе поступлений бюджета Кенгирского сельского округа на 2019 год предусмотрены целевые трансферты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в процессе исполнения бюджета сельского округа не подлежат к секвестру расходы на выплату заработной платы.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2019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31/284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Жезказганского городского маслихата Карагандинской области от 03.12.2019 № 40/355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№31/284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№31/284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№31/284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на 2019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Жезказганского городского маслихата Карагандинской области от 03.12.2019 № 40/355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ликвидации стихийных свалок станци Теректы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