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1f13" w14:textId="9131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марта 2018 года № 18/159. Зарегистрировано Департаментом юстиции Карагандинской области 23 апреля 2018 года № 4719. Утратило силу решением Балхашского городского маслихата Карагандинской области от 27 октября 2021 года № 8/62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№18/159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 и автомобильных дорог города Балхаш".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