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3b27" w14:textId="a8d3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2013 года № 24/17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6 декабря 2018 года № 24/210. Зарегистрировано Департаментом юстиции Карагандинской области 14 декабря 2018 года № 5072.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"Балқаш өңірі" от 29 января 2014 года № 9 (12115), "Северное Прибалхашье" от 29 января 2014 года № 9 (1188), в информационно-правовой системе "Әділет" от 31 января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 празднику Международный женский день - 8 марта: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пособий многодетной матери;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Наурыз мейрамы – 21 - 23 марта: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пособий, которых не превышают минимальный размер пенсий, установленный законодательством в Республике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