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5186" w14:textId="a45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28 ноября 2018 года № 241. Зарегистрировано Департаментом юстиции Карагандинской области 5 декабря 2018 года № 5026.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3 408 982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2 432 307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3 545 602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136 620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136 620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139 620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объект "Реконструкция кровли здания средней общеобразовательной школы №6, расположенного по адресу: Карагандинская область, город Каражал, микрорайон Актай, улица Атасуйская" (без наружных инженерных сетей)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пристройки к средней общеобразовательной школе №1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по адресу: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жилого дома, расположенного по адресу: город Каражал, улица Абая, дом 3"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многоквартирного жилого дома Карагандинская область, поселок Жайрем, улица Металлургов, 37"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дома по адресу: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дома по адресу: город Каражал, 25 квартал, дом 4"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Каражал, 4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объект "Реконструкция водопроводных сетей поселка Шалгинский"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водопроводных сетей в микрорайоне Актай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по улице Битабара в городе Каражал" (привязка проекта)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объекту: "Реконструкция стадиона "Горняк"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