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aacc" w14:textId="5f2a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Сатпаевского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18 апреля 2018 года № 265. Зарегистрировано Департаментом юстиции Карагандинской области 25 апреля 2018 года № 4723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Сатпаевского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27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265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Сатпаевского городского маслихата, признанных утратившими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от 25 марта 2011 года Сатпаевского городского маслихата № 417 "Об установлении ставок фиксированного налога с единицы объекта налогообложения" (зарегистрировано в Реестре государственной регистрации нормативных правовых актов за № 8-6-122, опубликовано в газете "Шарайна" от 6 мая 2011 года № 35 (1901)).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от 21 февраля 2012 года Сатпаевского городского маслихата № 25 "Об утверждении категорий автостоянок (паркингов) в целях увеличения базовой ставки для исчисления налога на земли города Сатпаев, выделенные под автостоянки (паркинги)" (зарегистрировано в Реестре государственной регистрации нормативных правовых актов за № 8-6-137, опубликовано в газете "Шарайна" от 21 марта 2012 года № 23 (1994)).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от 5 декабря 2013 года Сатпаевского городского маслихата № 189 "Об утверждении проекта (схемы)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казино" (зарегистрировано в Реестре государственной регистрации нормативных правовых актов за № 2479, опубликовано в газете "Шарайна" от 10 января 2014 года № 1 (2088) и в информационно-правовой системе "Әділет" 14 января 2014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51 сессии от 17 февраля 2016 года Сатпаевского городского маслихата № 432 "О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3688, опубликовано в газете "Шарайна" от 11 марта 2016 года № 10 (2199) и в информационно-правовой системе "Әділет" 18 марта 2016 года).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от 15 июля 2016 года Сатпаевского городского маслихата № 65 "О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3929, опубликовано в газете "Шарайна" от 12 августа 2016 года № 32 (2221) и в информационно-правовой системе "Әділет" 23 августа 2016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