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fa7a5" w14:textId="ecfa7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Сатпаевского городского маслихата от 26 декабря 2017 года № 227 "Об утверждении Правил управления бесхозяйными отходами, признанными решением суда поступившими в коммунальную собственность"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18 апреля 2018 года № 264. Зарегистрировано Департаментом юстиции Карагандинской области 25 апреля 2018 года № 4724. Утратило силу решением Сатпаевского городского маслихата Карагандинской области от 23 июля 2021 года № 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Сатпаевского городского маслихата Карагандинской области от 23.07.2021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88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Сатпаевский городской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от 26 декабря 2017 года № 227 "Об утверждении Правил управления бесхозяйными отходами, признанными решением суда поступившими в коммунальную собственность" (зарегистрировано в Реестре государственной регистрации нормативных правовых актов за № 4550, опубликовано в Эталонном контрольном банке нормативных правовых актов Республики Казахстан в электронном виде 18 января 2018 года и в газете "Шарайна" от 19 января 2018 года № 3 (2296))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на русском языке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Сатпаевский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