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3d66" w14:textId="5703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2017 года № 223 "О городском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6 декабря 2018 года № 334. Зарегистрировано Департаментом юстиции Карагандинской области 10 декабря 2018 года № 5041.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26 декабря 2017 года № 223 "О городском бюджете на 2018 – 2020 годы" (зарегистрировано в Реестре государственной регистрации нормативных правовых актов за № 4532, опубликовано в № 2 (2295) газеты "Шарайна" от 12 января 2018 года,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 приложениям 1, 2 и 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15 221 185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3 329 153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126 187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21 443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11 744 402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15 545 397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324 212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324 212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324 212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2018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