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8d20" w14:textId="f958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Саранского городского маслихата Карагандинской области от 21 июня 2018 года № 292. Зарегистрировано Департаментом юстиции Карагандинской области 3 июля 2018 года № 4843. Утратило силу решением Саранского городского маслихата Карагандинской области от 23 ноября 2023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Саранский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 (зарегистрировано в Реестре государственной регистрации нормативных правовых актов за № 2491, опубликовано в информационно - правовой системе "Әділет" 16 января 2014 года, в газете "Саран газеті" 17 января 2014 года № 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 города Сарани и поселка Актас,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Предельный размер социальной помощи – не более 100 месячных расчетных показателей.".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Сарани и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