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a196" w14:textId="5e3a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Саранского городского маслихата от 21 декабря 2017 года № 216 "О городском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25 октября 2018 года № 333. Зарегистрировано Департаментом юстиции Карагандинской области 9 ноября 2018 года № 4997.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Саранского городского маслихата от 21 декабря 2017 года № 216 "О городском бюджете на 2018 - 2020 годы" (зарегистрировано в Реестре государственной регистрации нормативных правовых актов за № 4511,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5 137 705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1 098 575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25 743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57 577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3 955 810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5 179 891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30 282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30 282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72 468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72 468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72 468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города Сарани на 2018 год в размере 1 456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216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