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bf32" w14:textId="ad4b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XIХ сессии Шахтинского городского маслихата от 26 декабря 2017 года № 1460/19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28 ноября 2018 года № 1572/27. Зарегистрировано Департаментом юстиции Карагандинской области 6 декабря 2018 года № 5028.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XIХ сессии Шахтинского городского маслихата от 26 декабря 2017 года № 1460/19 "О городском бюджете на 2018 – 2020 годы" (зарегистрировано в Реестре государственной регистрации нормативных актов за № 4531, опубликовано в Эталонном контрольном банке нормативных правовых актов Республики Казахстан в электронном виде от 16 января 2018 года, в газете "Шахтинский вестник" № 23 от 8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7 307 832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1 233 064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23 044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89 172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5 950 691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11 861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7 406 796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44 000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44 000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112 964 тыс.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112 964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142 964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2018 года № 1572/27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28 872 8726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2018 года № 1572/27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автомотизированного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строительство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XХVII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2018 года № 1572/27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XIХ сессии Шахтинского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2017 года № 1460/19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проект "Строительство котельной в поселке Шахан города Шахтинск"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